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D179" w14:textId="5B4B45D7" w:rsidR="0049231D" w:rsidRDefault="00762CCD">
      <w:r>
        <w:rPr>
          <w:noProof/>
          <w:lang w:val="en-US"/>
        </w:rPr>
        <mc:AlternateContent>
          <mc:Choice Requires="wps">
            <w:drawing>
              <wp:anchor distT="0" distB="0" distL="114300" distR="114300" simplePos="0" relativeHeight="251661312" behindDoc="0" locked="0" layoutInCell="1" allowOverlap="1" wp14:anchorId="7B43D589" wp14:editId="50198322">
                <wp:simplePos x="0" y="0"/>
                <wp:positionH relativeFrom="column">
                  <wp:posOffset>2514600</wp:posOffset>
                </wp:positionH>
                <wp:positionV relativeFrom="paragraph">
                  <wp:posOffset>19050</wp:posOffset>
                </wp:positionV>
                <wp:extent cx="5092700"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92700" cy="628650"/>
                        </a:xfrm>
                        <a:prstGeom prst="rect">
                          <a:avLst/>
                        </a:prstGeom>
                        <a:solidFill>
                          <a:schemeClr val="lt1"/>
                        </a:solidFill>
                        <a:ln w="6350">
                          <a:noFill/>
                        </a:ln>
                      </wps:spPr>
                      <wps:txbx>
                        <w:txbxContent>
                          <w:p w14:paraId="0B33C56C" w14:textId="6CEAA39D" w:rsidR="00511E67" w:rsidRPr="009608E3" w:rsidRDefault="00DC1836">
                            <w:pPr>
                              <w:rPr>
                                <w:rFonts w:ascii="Poppins" w:hAnsi="Poppins" w:cs="Poppins"/>
                                <w:b/>
                                <w:bCs/>
                                <w:color w:val="C00000"/>
                                <w:sz w:val="64"/>
                                <w:szCs w:val="64"/>
                              </w:rPr>
                            </w:pPr>
                            <w:r w:rsidRPr="009608E3">
                              <w:rPr>
                                <w:rFonts w:ascii="Poppins" w:hAnsi="Poppins" w:cs="Poppins"/>
                                <w:b/>
                                <w:bCs/>
                                <w:color w:val="C00000"/>
                                <w:sz w:val="64"/>
                                <w:szCs w:val="64"/>
                              </w:rPr>
                              <w:t>Course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3D589" id="_x0000_t202" coordsize="21600,21600" o:spt="202" path="m,l,21600r21600,l21600,xe">
                <v:stroke joinstyle="miter"/>
                <v:path gradientshapeok="t" o:connecttype="rect"/>
              </v:shapetype>
              <v:shape id="Text Box 3" o:spid="_x0000_s1026" type="#_x0000_t202" style="position:absolute;margin-left:198pt;margin-top:1.5pt;width:401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ZrLQIAAFYEAAAOAAAAZHJzL2Uyb0RvYy54bWysVEtv2zAMvg/YfxB0X+xkSdoacYosRYYB&#10;RVsgHXpWZDkxIIsapcTOfv0o2Xms22nYRSZFio/vIz27b2vNDgpdBSbnw0HKmTISispsc/79dfXp&#10;ljPnhSmEBqNyflSO388/fpg1NlMj2IEuFDIKYlzW2JzvvLdZkji5U7VwA7DKkLEErIUnFbdJgaKh&#10;6LVORmk6TRrAwiJI5RzdPnRGPo/xy1JJ/1yWTnmmc061+XhiPDfhTOYzkW1R2F0l+zLEP1RRi8pQ&#10;0nOoB+EF22P1R6i6kggOSj+QUCdQlpVUsQfqZpi+62a9E1bFXggcZ88wuf8XVj4d1vYFmW+/QEsE&#10;BkAa6zJHl6GftsQ6fKlSRnaC8HiGTbWeSbqcpHejm5RMkmzT0e10EnFNLq8tOv9VQc2CkHMkWiJa&#10;4vDoPGUk15NLSOZAV8Wq0joqYRTUUiM7CCJR+1gjvfjNSxvWUPLPlDo8MhCed5G1oQSXnoLk203b&#10;N7qB4kj9I3Sj4axcVVTko3D+RSDNAvVF8+2f6Sg1UBLoJc52gD//dh/8iSKyctbQbOXc/dgLVJzp&#10;b4bIuxuOx2EYozKe3IxIwWvL5tpi9vUSqPMhbZKVUQz+Xp/EEqF+ozVYhKxkEkZS7pxLjydl6buZ&#10;p0WSarGIbjSAVvhHs7YyBA+wBRJe2zeBtmfKE8dPcJpDkb0jrPPtAF/sPZRVZDNA3OHaI0/DG0nu&#10;Fy1sx7UevS6/g/kvAAAA//8DAFBLAwQUAAYACAAAACEA+6l1ONwAAAAKAQAADwAAAGRycy9kb3du&#10;cmV2LnhtbEyPQW6DMBBF95V6B2sqdRMlNqkUJRQTpZF6gJAcwGDXpuAxwibQ23eyalfzR3/05/3i&#10;uPie3c0Y24ASso0AZrAJukUr4Xb9XO+BxaRQqz6gkfBjIhzL56dC5TrMeDH3KllGIRhzJcGlNOSc&#10;x8YZr+ImDAbJ+wqjV4nW0XI9qpnCfc+3Quy4Vy3SB6cGc3am6arJS6gu9Wllq+n7unIfeJ5vXZbZ&#10;TsrXl+X0DiyZJf0dwwOf0KEkpjpMqCPrJbwddtQlkaDx8LPDnlRNSmwF8LLg/yuUvwAAAP//AwBQ&#10;SwECLQAUAAYACAAAACEAtoM4kv4AAADhAQAAEwAAAAAAAAAAAAAAAAAAAAAAW0NvbnRlbnRfVHlw&#10;ZXNdLnhtbFBLAQItABQABgAIAAAAIQA4/SH/1gAAAJQBAAALAAAAAAAAAAAAAAAAAC8BAABfcmVs&#10;cy8ucmVsc1BLAQItABQABgAIAAAAIQBgFuZrLQIAAFYEAAAOAAAAAAAAAAAAAAAAAC4CAABkcnMv&#10;ZTJvRG9jLnhtbFBLAQItABQABgAIAAAAIQD7qXU43AAAAAoBAAAPAAAAAAAAAAAAAAAAAIcEAABk&#10;cnMvZG93bnJldi54bWxQSwUGAAAAAAQABADzAAAAkAUAAAAA&#10;" fillcolor="white [3201]" stroked="f" strokeweight=".5pt">
                <v:textbox>
                  <w:txbxContent>
                    <w:p w14:paraId="0B33C56C" w14:textId="6CEAA39D" w:rsidR="00511E67" w:rsidRPr="009608E3" w:rsidRDefault="00DC1836">
                      <w:pPr>
                        <w:rPr>
                          <w:rFonts w:ascii="Poppins" w:hAnsi="Poppins" w:cs="Poppins"/>
                          <w:b/>
                          <w:bCs/>
                          <w:color w:val="C00000"/>
                          <w:sz w:val="64"/>
                          <w:szCs w:val="64"/>
                        </w:rPr>
                      </w:pPr>
                      <w:r w:rsidRPr="009608E3">
                        <w:rPr>
                          <w:rFonts w:ascii="Poppins" w:hAnsi="Poppins" w:cs="Poppins"/>
                          <w:b/>
                          <w:bCs/>
                          <w:color w:val="C00000"/>
                          <w:sz w:val="64"/>
                          <w:szCs w:val="64"/>
                        </w:rPr>
                        <w:t>Course Information</w:t>
                      </w:r>
                    </w:p>
                  </w:txbxContent>
                </v:textbox>
              </v:shape>
            </w:pict>
          </mc:Fallback>
        </mc:AlternateContent>
      </w:r>
      <w:r w:rsidR="00F8485A">
        <w:rPr>
          <w:noProof/>
          <w:lang w:val="en-US"/>
        </w:rPr>
        <mc:AlternateContent>
          <mc:Choice Requires="wps">
            <w:drawing>
              <wp:anchor distT="0" distB="0" distL="114300" distR="114300" simplePos="0" relativeHeight="251659264" behindDoc="1" locked="0" layoutInCell="1" allowOverlap="1" wp14:anchorId="52F8E4FD" wp14:editId="2DC61920">
                <wp:simplePos x="0" y="0"/>
                <wp:positionH relativeFrom="column">
                  <wp:posOffset>-542925</wp:posOffset>
                </wp:positionH>
                <wp:positionV relativeFrom="paragraph">
                  <wp:posOffset>1152525</wp:posOffset>
                </wp:positionV>
                <wp:extent cx="8410575" cy="590550"/>
                <wp:effectExtent l="0" t="0" r="9525" b="0"/>
                <wp:wrapNone/>
                <wp:docPr id="1" name="Rectangle 1"/>
                <wp:cNvGraphicFramePr/>
                <a:graphic xmlns:a="http://schemas.openxmlformats.org/drawingml/2006/main">
                  <a:graphicData uri="http://schemas.microsoft.com/office/word/2010/wordprocessingShape">
                    <wps:wsp>
                      <wps:cNvSpPr/>
                      <wps:spPr>
                        <a:xfrm>
                          <a:off x="0" y="0"/>
                          <a:ext cx="8410575" cy="590550"/>
                        </a:xfrm>
                        <a:custGeom>
                          <a:avLst/>
                          <a:gdLst>
                            <a:gd name="connsiteX0" fmla="*/ 0 w 5676900"/>
                            <a:gd name="connsiteY0" fmla="*/ 0 h 1104900"/>
                            <a:gd name="connsiteX1" fmla="*/ 5676900 w 5676900"/>
                            <a:gd name="connsiteY1" fmla="*/ 0 h 1104900"/>
                            <a:gd name="connsiteX2" fmla="*/ 56769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48641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5172045 w 5676900"/>
                            <a:gd name="connsiteY2" fmla="*/ 1104900 h 1104900"/>
                            <a:gd name="connsiteX3" fmla="*/ 0 w 5676900"/>
                            <a:gd name="connsiteY3" fmla="*/ 1104900 h 1104900"/>
                            <a:gd name="connsiteX4" fmla="*/ 0 w 5676900"/>
                            <a:gd name="connsiteY4" fmla="*/ 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1104900">
                              <a:moveTo>
                                <a:pt x="0" y="0"/>
                              </a:moveTo>
                              <a:lnTo>
                                <a:pt x="5676900" y="0"/>
                              </a:lnTo>
                              <a:lnTo>
                                <a:pt x="5172045" y="1104900"/>
                              </a:lnTo>
                              <a:lnTo>
                                <a:pt x="0" y="1104900"/>
                              </a:lnTo>
                              <a:lnTo>
                                <a:pt x="0" y="0"/>
                              </a:lnTo>
                              <a:close/>
                            </a:path>
                          </a:pathLst>
                        </a:cu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01CE3" id="Rectangle 1" o:spid="_x0000_s1026" style="position:absolute;margin-left:-42.75pt;margin-top:90.75pt;width:662.2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690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14ugMAALsNAAAOAAAAZHJzL2Uyb0RvYy54bWzsV8tu3DYU3RfIPxBaBqglTSQ/Bh4HhgMX&#10;BYzEqF0kWXIoaiSAIhWS83C/voekqJGdBGMH3bTNLDSkeM+9vA9dHp6/3XWCbLg2rZKLJD/KEsIl&#10;U1UrV4vkz/vrX08TYiyVFRVK8kXywE3y9uLVL+fbfs5nqlGi4ppAiTTzbb9IGmv7eZoa1vCOmiPV&#10;c4nFWumOWkz1Kq003UJ7J9JZlh2nW6WrXivGjcHbd2ExufD665oz+6GuDbdELBLszfqn9s+le6YX&#10;53S+0rRvWjZsg/7ALjraShgdVb2jlpK1br9S1bVMK6Nqe8RUl6q6bhn3PsCbPHvizV1De+59QXBM&#10;P4bJ/HNq2fvNXX+rEYZtb+YGQ+fFrtad+8f+yM4H62EMFt9ZwvDytMiz8qRMCMNaeZaVpY9mukez&#10;tbG/ceU10c2NsSHYFUY+VBWRtENNMCWlaS3/hATVnUD8X6ckI1tSHp8cn2UxSU/FPz8Wb0ieZ8X3&#10;xT/lE+2D5sM2pqCMHLQx+xEbU9Dgw2FLbyaWnhGrqfizbRQvs/FY/GCsHqfv357t4vQYH8QzMvEz&#10;2/+Fbzs/mWVFebh//A+yjY6/ij2dNrHNs50c+jxGhDo6kPkTslfGnSnTpo8DJE7R1HFKQCVQ7pA4&#10;AEZ7noLzF4GRmyl49iIwGuoU/OZFYHTKKbiYgoPvQ+w0CIyjLsJTF5sQUBedEFCXpcPQeU+tC3kc&#10;ki3O4uHUJA0I2XAkuvVObfi98pL2yakOm/tVIadSozZsOOYmSsT/3usrwzfhXYt2Qy6jXPwP8uj/&#10;0Pl8yafWmVCGBwMuCr5qxnC4KE7oh1Gira5bIZz7Rq+WV0KTDUVkrzL3GxLwSEz4ApTKwaIfMLLn&#10;SX5kHwR3SoX8g9ekrVDaM1/nnsLy0Q5ljEubh6WGVjyYL6fWHel1CO+KV+g017A/6h4URMmgJOoO&#10;uxzkHZR7BjyCwwf4nY0F8IjwlpW0I7hrpdLf8kzAq8FykI9BCqFxUVqq6uFWE60C/zY9u261sTfU&#10;2FuqQfhQC7hE2A941EKhiFGrfpSQRum/vvXeyYMHYzUhWxD4RWK+rKnmCRG/SzDks7wooNb6SVGi&#10;X+Prma4spyty3V0plAMaCnbnh07eijisteo+4q5x6axiiUoG22hcFt9jmFxZzLGE2wrjl5d+DJaP&#10;mryRdz1zyl1Ue3h+v/tIdU/ccJFYUOr3KpJ9Oo9cGTW8l3VIqS7XVtWtI9K+DkNchwluCL5whtuM&#10;u4JM515qf+e6+BsAAP//AwBQSwMEFAAGAAgAAAAhAAgk+RniAAAADAEAAA8AAABkcnMvZG93bnJl&#10;di54bWxMj8FOwzAQRO9I/IO1SNxap6GhIcSpAIHEpQcKqOLmxNskarwOsZuGv2d7gtuO5ml2Jl9P&#10;thMjDr51pGAxj0AgVc60VCv4eH+ZpSB80GR05wgV/KCHdXF5kevMuBO94bgNteAQ8plW0ITQZ1L6&#10;qkGr/dz1SOzt3WB1YDnU0gz6xOG2k3EU3UqrW+IPje7xqcHqsD1aBZ923B1en1ePm3L5/bUbJplW&#10;m71S11fTwz2IgFP4g+Fcn6tDwZ1KdyTjRadgliYJo2ykCz7ORHxzx/NKBfFqmYAscvl/RPELAAD/&#10;/wMAUEsBAi0AFAAGAAgAAAAhALaDOJL+AAAA4QEAABMAAAAAAAAAAAAAAAAAAAAAAFtDb250ZW50&#10;X1R5cGVzXS54bWxQSwECLQAUAAYACAAAACEAOP0h/9YAAACUAQAACwAAAAAAAAAAAAAAAAAvAQAA&#10;X3JlbHMvLnJlbHNQSwECLQAUAAYACAAAACEAsqtdeLoDAAC7DQAADgAAAAAAAAAAAAAAAAAuAgAA&#10;ZHJzL2Uyb0RvYy54bWxQSwECLQAUAAYACAAAACEACCT5GeIAAAAMAQAADwAAAAAAAAAAAAAAAAAU&#10;BgAAZHJzL2Rvd25yZXYueG1sUEsFBgAAAAAEAAQA8wAAACMHAAAAAA==&#10;" path="m,l5676900,,5172045,1104900,,1104900,,xe" fillcolor="#c00000" stroked="f" strokeweight="1pt">
                <v:stroke joinstyle="miter"/>
                <v:path arrowok="t" o:connecttype="custom" o:connectlocs="0,0;8410575,0;7662610,590550;0,590550;0,0" o:connectangles="0,0,0,0,0"/>
              </v:shape>
            </w:pict>
          </mc:Fallback>
        </mc:AlternateContent>
      </w:r>
      <w:r w:rsidR="00B430B8">
        <w:rPr>
          <w:noProof/>
        </w:rPr>
        <w:drawing>
          <wp:inline distT="0" distB="0" distL="0" distR="0" wp14:anchorId="40A9A6F7" wp14:editId="43AC907B">
            <wp:extent cx="2200275" cy="1153147"/>
            <wp:effectExtent l="0" t="0" r="0" b="952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1893" cy="1180200"/>
                    </a:xfrm>
                    <a:prstGeom prst="rect">
                      <a:avLst/>
                    </a:prstGeom>
                    <a:noFill/>
                    <a:ln>
                      <a:noFill/>
                    </a:ln>
                  </pic:spPr>
                </pic:pic>
              </a:graphicData>
            </a:graphic>
          </wp:inline>
        </w:drawing>
      </w:r>
    </w:p>
    <w:p w14:paraId="2CE6CE93" w14:textId="424FD4CC" w:rsidR="0049231D" w:rsidRPr="0049231D" w:rsidRDefault="009E7536" w:rsidP="0049231D">
      <w:r>
        <w:rPr>
          <w:noProof/>
          <w:lang w:val="en-US"/>
        </w:rPr>
        <mc:AlternateContent>
          <mc:Choice Requires="wps">
            <w:drawing>
              <wp:anchor distT="0" distB="0" distL="114300" distR="114300" simplePos="0" relativeHeight="251662336" behindDoc="0" locked="0" layoutInCell="1" allowOverlap="1" wp14:anchorId="27103C51" wp14:editId="0E71A45B">
                <wp:simplePos x="0" y="0"/>
                <wp:positionH relativeFrom="margin">
                  <wp:align>left</wp:align>
                </wp:positionH>
                <wp:positionV relativeFrom="paragraph">
                  <wp:posOffset>47625</wp:posOffset>
                </wp:positionV>
                <wp:extent cx="6629400" cy="428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29400" cy="428625"/>
                        </a:xfrm>
                        <a:prstGeom prst="rect">
                          <a:avLst/>
                        </a:prstGeom>
                        <a:solidFill>
                          <a:srgbClr val="C00000"/>
                        </a:solidFill>
                        <a:ln w="6350">
                          <a:noFill/>
                        </a:ln>
                      </wps:spPr>
                      <wps:txbx>
                        <w:txbxContent>
                          <w:p w14:paraId="035DF30E" w14:textId="10BD1FFE" w:rsidR="00CE7282" w:rsidRPr="00AF2A62" w:rsidRDefault="001A3476">
                            <w:pPr>
                              <w:rPr>
                                <w:rFonts w:ascii="Poppins" w:hAnsi="Poppins" w:cs="Poppins"/>
                                <w:sz w:val="32"/>
                                <w:szCs w:val="32"/>
                              </w:rPr>
                            </w:pPr>
                            <w:r w:rsidRPr="00AF2A62">
                              <w:rPr>
                                <w:rFonts w:ascii="Poppins" w:hAnsi="Poppins" w:cs="Poppins"/>
                                <w:b/>
                                <w:color w:val="FFFFFF" w:themeColor="background1"/>
                                <w:sz w:val="32"/>
                                <w:szCs w:val="32"/>
                              </w:rPr>
                              <w:t xml:space="preserve">Accelerated Route to </w:t>
                            </w:r>
                            <w:r w:rsidR="00156BA3">
                              <w:rPr>
                                <w:rFonts w:ascii="Poppins" w:hAnsi="Poppins" w:cs="Poppins"/>
                                <w:b/>
                                <w:color w:val="FFFFFF" w:themeColor="background1"/>
                                <w:sz w:val="32"/>
                                <w:szCs w:val="32"/>
                              </w:rPr>
                              <w:t>Member</w:t>
                            </w:r>
                            <w:r w:rsidRPr="00AF2A62">
                              <w:rPr>
                                <w:rFonts w:ascii="Poppins" w:hAnsi="Poppins" w:cs="Poppins"/>
                                <w:b/>
                                <w:color w:val="FFFFFF" w:themeColor="background1"/>
                                <w:sz w:val="32"/>
                                <w:szCs w:val="32"/>
                              </w:rPr>
                              <w:t>ship</w:t>
                            </w:r>
                            <w:r w:rsidR="004B0675" w:rsidRPr="00AF2A62">
                              <w:rPr>
                                <w:rFonts w:ascii="Poppins" w:hAnsi="Poppins" w:cs="Poppins"/>
                                <w:b/>
                                <w:color w:val="FFFFFF" w:themeColor="background1"/>
                                <w:sz w:val="32"/>
                                <w:szCs w:val="32"/>
                              </w:rPr>
                              <w:t xml:space="preserve"> </w:t>
                            </w:r>
                            <w:r w:rsidR="00AF2A62" w:rsidRPr="00AF2A62">
                              <w:rPr>
                                <w:rFonts w:ascii="Poppins" w:hAnsi="Poppins" w:cs="Poppins"/>
                                <w:b/>
                                <w:color w:val="FFFFFF" w:themeColor="background1"/>
                                <w:sz w:val="32"/>
                                <w:szCs w:val="32"/>
                              </w:rPr>
                              <w:t xml:space="preserve">- </w:t>
                            </w:r>
                            <w:r w:rsidR="00094929" w:rsidRPr="00AF2A62">
                              <w:rPr>
                                <w:rFonts w:ascii="Poppins" w:hAnsi="Poppins" w:cs="Poppins"/>
                                <w:b/>
                                <w:color w:val="FFFFFF" w:themeColor="background1"/>
                                <w:sz w:val="32"/>
                                <w:szCs w:val="32"/>
                              </w:rPr>
                              <w:t>International</w:t>
                            </w:r>
                            <w:r w:rsidR="003909CF" w:rsidRPr="00AF2A62">
                              <w:rPr>
                                <w:rFonts w:ascii="Poppins" w:hAnsi="Poppins" w:cs="Poppins"/>
                                <w:b/>
                                <w:color w:val="FFFFFF" w:themeColor="background1"/>
                                <w:sz w:val="32"/>
                                <w:szCs w:val="32"/>
                              </w:rPr>
                              <w:t xml:space="preserve"> Arbitration</w:t>
                            </w:r>
                            <w:r w:rsidR="003909CF" w:rsidRPr="00AF2A62">
                              <w:rPr>
                                <w:rFonts w:ascii="Poppins" w:hAnsi="Poppins" w:cs="Poppins"/>
                                <w:sz w:val="32"/>
                                <w:szCs w:val="32"/>
                              </w:rPr>
                              <w:br/>
                            </w:r>
                            <w:r w:rsidR="003909CF" w:rsidRPr="00AF2A62">
                              <w:rPr>
                                <w:rFonts w:ascii="Poppins" w:hAnsi="Poppins" w:cs="Poppins"/>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03C51" id="Text Box 4" o:spid="_x0000_s1027" type="#_x0000_t202" style="position:absolute;margin-left:0;margin-top:3.75pt;width:522pt;height:3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MLwIAAFwEAAAOAAAAZHJzL2Uyb0RvYy54bWysVE1v2zAMvQ/YfxB0X+x4SdYacYosRYYB&#10;RVsgLXpWZCk2IIuapMTOfv0o2flYt9OwHBRSpB7JR9Lzu65R5CCsq0EXdDxKKRGaQ1nrXUFfX9af&#10;bihxnumSKdCioEfh6N3i44d5a3KRQQWqFJYgiHZ5awpaeW/yJHG8Eg1zIzBCo1GCbZhH1e6S0rIW&#10;0RuVZGk6S1qwpbHAhXN4e98b6SLiSym4f5LSCU9UQTE3H08bz204k8Wc5TvLTFXzIQ32D1k0rNYY&#10;9Ax1zzwje1v/AdXU3IID6UccmgSkrLmINWA14/RdNZuKGRFrQXKcOdPk/h8sfzxszLMlvvsKHTYw&#10;ENIalzu8DPV00jbhHzMlaEcKj2faROcJx8vZLLudpGjiaJtkN7NsGmCSy2tjnf8moCFBKKjFtkS2&#10;2OHB+d715BKCOVB1ua6ViordbVfKkgPDFq7S8BvQf3NTmrSYyudpGpE1hPc9tNKYzKWoIPlu25G6&#10;vCp4C+URebDQj4gzfF1jsg/M+WdmcSawPpxz/4SHVICxYJAoqcD+/Nt98MdWoZWSFmesoO7HnllB&#10;ifqusYm348kkDGVUJtMvGSr22rK9tuh9swLkYIwbZXgUg79XJ1FaaN5wHZYhKpqY5hi7oP4krnw/&#10;+bhOXCyX0QnH0DD/oDeGB+jAeGjFS/fGrBn65bHTj3CaRpa/a1vvG15qWO49yDr2NPDcszrQjyMc&#10;p2JYt7Aj13r0unwUFr8AAAD//wMAUEsDBBQABgAIAAAAIQA+aJSy2gAAAAYBAAAPAAAAZHJzL2Rv&#10;d25yZXYueG1sTI/NTsMwEITvSH0HaytxozZVC1WIU1WVuIJSigQ3N94mAXsd2c4Pb49zguPMrGa+&#10;zfeTNWxAH1pHEu5XAhhS5XRLtYTz2/PdDliIirQyjlDCDwbYF4ubXGXajVTicIo1SyUUMiWhibHL&#10;OA9Vg1aFleuQUnZ13qqYpK+59mpM5dbwtRAP3KqW0kKjOjw2WH2feith6+syfK7L+PLxOvbXL292&#10;A75LebucDk/AIk7x7xhm/IQORWK6uJ50YEZCeiRKeNwCm0Ox2STjMhsCeJHz//jFLwAAAP//AwBQ&#10;SwECLQAUAAYACAAAACEAtoM4kv4AAADhAQAAEwAAAAAAAAAAAAAAAAAAAAAAW0NvbnRlbnRfVHlw&#10;ZXNdLnhtbFBLAQItABQABgAIAAAAIQA4/SH/1gAAAJQBAAALAAAAAAAAAAAAAAAAAC8BAABfcmVs&#10;cy8ucmVsc1BLAQItABQABgAIAAAAIQC1Hj+MLwIAAFwEAAAOAAAAAAAAAAAAAAAAAC4CAABkcnMv&#10;ZTJvRG9jLnhtbFBLAQItABQABgAIAAAAIQA+aJSy2gAAAAYBAAAPAAAAAAAAAAAAAAAAAIkEAABk&#10;cnMvZG93bnJldi54bWxQSwUGAAAAAAQABADzAAAAkAUAAAAA&#10;" fillcolor="#c00000" stroked="f" strokeweight=".5pt">
                <v:textbox>
                  <w:txbxContent>
                    <w:p w14:paraId="035DF30E" w14:textId="10BD1FFE" w:rsidR="00CE7282" w:rsidRPr="00AF2A62" w:rsidRDefault="001A3476">
                      <w:pPr>
                        <w:rPr>
                          <w:rFonts w:ascii="Poppins" w:hAnsi="Poppins" w:cs="Poppins"/>
                          <w:sz w:val="32"/>
                          <w:szCs w:val="32"/>
                        </w:rPr>
                      </w:pPr>
                      <w:r w:rsidRPr="00AF2A62">
                        <w:rPr>
                          <w:rFonts w:ascii="Poppins" w:hAnsi="Poppins" w:cs="Poppins"/>
                          <w:b/>
                          <w:color w:val="FFFFFF" w:themeColor="background1"/>
                          <w:sz w:val="32"/>
                          <w:szCs w:val="32"/>
                        </w:rPr>
                        <w:t xml:space="preserve">Accelerated Route to </w:t>
                      </w:r>
                      <w:r w:rsidR="00156BA3">
                        <w:rPr>
                          <w:rFonts w:ascii="Poppins" w:hAnsi="Poppins" w:cs="Poppins"/>
                          <w:b/>
                          <w:color w:val="FFFFFF" w:themeColor="background1"/>
                          <w:sz w:val="32"/>
                          <w:szCs w:val="32"/>
                        </w:rPr>
                        <w:t>Member</w:t>
                      </w:r>
                      <w:r w:rsidRPr="00AF2A62">
                        <w:rPr>
                          <w:rFonts w:ascii="Poppins" w:hAnsi="Poppins" w:cs="Poppins"/>
                          <w:b/>
                          <w:color w:val="FFFFFF" w:themeColor="background1"/>
                          <w:sz w:val="32"/>
                          <w:szCs w:val="32"/>
                        </w:rPr>
                        <w:t>ship</w:t>
                      </w:r>
                      <w:r w:rsidR="004B0675" w:rsidRPr="00AF2A62">
                        <w:rPr>
                          <w:rFonts w:ascii="Poppins" w:hAnsi="Poppins" w:cs="Poppins"/>
                          <w:b/>
                          <w:color w:val="FFFFFF" w:themeColor="background1"/>
                          <w:sz w:val="32"/>
                          <w:szCs w:val="32"/>
                        </w:rPr>
                        <w:t xml:space="preserve"> </w:t>
                      </w:r>
                      <w:r w:rsidR="00AF2A62" w:rsidRPr="00AF2A62">
                        <w:rPr>
                          <w:rFonts w:ascii="Poppins" w:hAnsi="Poppins" w:cs="Poppins"/>
                          <w:b/>
                          <w:color w:val="FFFFFF" w:themeColor="background1"/>
                          <w:sz w:val="32"/>
                          <w:szCs w:val="32"/>
                        </w:rPr>
                        <w:t xml:space="preserve">- </w:t>
                      </w:r>
                      <w:r w:rsidR="00094929" w:rsidRPr="00AF2A62">
                        <w:rPr>
                          <w:rFonts w:ascii="Poppins" w:hAnsi="Poppins" w:cs="Poppins"/>
                          <w:b/>
                          <w:color w:val="FFFFFF" w:themeColor="background1"/>
                          <w:sz w:val="32"/>
                          <w:szCs w:val="32"/>
                        </w:rPr>
                        <w:t>International</w:t>
                      </w:r>
                      <w:r w:rsidR="003909CF" w:rsidRPr="00AF2A62">
                        <w:rPr>
                          <w:rFonts w:ascii="Poppins" w:hAnsi="Poppins" w:cs="Poppins"/>
                          <w:b/>
                          <w:color w:val="FFFFFF" w:themeColor="background1"/>
                          <w:sz w:val="32"/>
                          <w:szCs w:val="32"/>
                        </w:rPr>
                        <w:t xml:space="preserve"> Arbitration</w:t>
                      </w:r>
                      <w:r w:rsidR="003909CF" w:rsidRPr="00AF2A62">
                        <w:rPr>
                          <w:rFonts w:ascii="Poppins" w:hAnsi="Poppins" w:cs="Poppins"/>
                          <w:sz w:val="32"/>
                          <w:szCs w:val="32"/>
                        </w:rPr>
                        <w:br/>
                      </w:r>
                      <w:r w:rsidR="003909CF" w:rsidRPr="00AF2A62">
                        <w:rPr>
                          <w:rFonts w:ascii="Poppins" w:hAnsi="Poppins" w:cs="Poppins"/>
                          <w:sz w:val="32"/>
                          <w:szCs w:val="32"/>
                        </w:rPr>
                        <w:br/>
                      </w:r>
                    </w:p>
                  </w:txbxContent>
                </v:textbox>
                <w10:wrap anchorx="margin"/>
              </v:shape>
            </w:pict>
          </mc:Fallback>
        </mc:AlternateContent>
      </w:r>
    </w:p>
    <w:p w14:paraId="7BA6CC03" w14:textId="5B0B539B" w:rsidR="0049231D" w:rsidRPr="00171875" w:rsidRDefault="0049231D" w:rsidP="0049231D">
      <w:pPr>
        <w:rPr>
          <w:rFonts w:ascii="Gill Sans MT" w:hAnsi="Gill Sans MT"/>
        </w:rPr>
      </w:pPr>
    </w:p>
    <w:p w14:paraId="5E3FCF2A" w14:textId="77777777" w:rsidR="0049231D" w:rsidRPr="00171875" w:rsidRDefault="0049231D" w:rsidP="0049231D">
      <w:pPr>
        <w:rPr>
          <w:rFonts w:ascii="Gill Sans MT" w:hAnsi="Gill Sans MT"/>
        </w:rPr>
      </w:pPr>
    </w:p>
    <w:p w14:paraId="57CE0D77" w14:textId="77777777" w:rsidR="0049231D" w:rsidRPr="00171875" w:rsidRDefault="0049231D" w:rsidP="0049231D">
      <w:pPr>
        <w:rPr>
          <w:rFonts w:ascii="Gill Sans MT" w:hAnsi="Gill Sans MT"/>
        </w:rPr>
      </w:pPr>
    </w:p>
    <w:p w14:paraId="23682F56" w14:textId="4E2DD8F9" w:rsidR="00AF2A62" w:rsidRDefault="00C54881" w:rsidP="00AF2A62">
      <w:pPr>
        <w:tabs>
          <w:tab w:val="left" w:pos="2992"/>
        </w:tabs>
        <w:spacing w:after="160"/>
        <w:jc w:val="both"/>
        <w:rPr>
          <w:rFonts w:ascii="Poppins" w:hAnsi="Poppins" w:cs="Poppins"/>
          <w:b/>
          <w:sz w:val="19"/>
          <w:szCs w:val="19"/>
        </w:rPr>
      </w:pPr>
      <w:r w:rsidRPr="00171875">
        <w:rPr>
          <w:rFonts w:ascii="Gill Sans MT" w:hAnsi="Gill Sans MT"/>
        </w:rPr>
        <w:br/>
      </w:r>
      <w:r w:rsidR="00CB32C8" w:rsidRPr="0095141F">
        <w:rPr>
          <w:rFonts w:ascii="Poppins" w:hAnsi="Poppins" w:cs="Poppins"/>
          <w:b/>
          <w:sz w:val="19"/>
          <w:szCs w:val="19"/>
        </w:rPr>
        <w:t xml:space="preserve">What is the aim of the </w:t>
      </w:r>
      <w:r w:rsidR="002B78AA">
        <w:rPr>
          <w:rFonts w:ascii="Poppins" w:hAnsi="Poppins" w:cs="Poppins"/>
          <w:b/>
          <w:sz w:val="19"/>
          <w:szCs w:val="19"/>
        </w:rPr>
        <w:t>programme</w:t>
      </w:r>
      <w:r w:rsidR="00CB32C8" w:rsidRPr="0095141F">
        <w:rPr>
          <w:rFonts w:ascii="Poppins" w:hAnsi="Poppins" w:cs="Poppins"/>
          <w:b/>
          <w:sz w:val="19"/>
          <w:szCs w:val="19"/>
        </w:rPr>
        <w:t>?</w:t>
      </w:r>
    </w:p>
    <w:p w14:paraId="424FDAB6" w14:textId="588D1172" w:rsidR="00AF2A62" w:rsidRDefault="00AF2A62" w:rsidP="00AF2A62">
      <w:pPr>
        <w:tabs>
          <w:tab w:val="left" w:pos="2992"/>
        </w:tabs>
        <w:spacing w:after="160"/>
        <w:jc w:val="both"/>
        <w:rPr>
          <w:rFonts w:ascii="Poppins" w:hAnsi="Poppins" w:cs="Poppins"/>
          <w:sz w:val="19"/>
          <w:szCs w:val="19"/>
        </w:rPr>
      </w:pPr>
      <w:r w:rsidRPr="00AF2A62">
        <w:rPr>
          <w:rFonts w:ascii="Poppins" w:hAnsi="Poppins" w:cs="Poppins"/>
          <w:sz w:val="19"/>
          <w:szCs w:val="19"/>
        </w:rPr>
        <w:t>To provide a fast-track route to Membership through the International (</w:t>
      </w:r>
      <w:proofErr w:type="gramStart"/>
      <w:r w:rsidRPr="00AF2A62">
        <w:rPr>
          <w:rFonts w:ascii="Poppins" w:hAnsi="Poppins" w:cs="Poppins"/>
          <w:sz w:val="19"/>
          <w:szCs w:val="19"/>
        </w:rPr>
        <w:t>i.e.</w:t>
      </w:r>
      <w:proofErr w:type="gramEnd"/>
      <w:r w:rsidRPr="00AF2A62">
        <w:rPr>
          <w:rFonts w:ascii="Poppins" w:hAnsi="Poppins" w:cs="Poppins"/>
          <w:sz w:val="19"/>
          <w:szCs w:val="19"/>
        </w:rPr>
        <w:t xml:space="preserve"> non-domestic) Arbitration Pathway.  The Accelerated Route to Membership has been designed for busy professionals who have some unassessed knowledge of International Arbitration.  The aim of the programme is to assess whether the candidate has the knowledge required to understand the process of International Arbitration</w:t>
      </w:r>
      <w:r>
        <w:rPr>
          <w:rFonts w:ascii="Poppins" w:hAnsi="Poppins" w:cs="Poppins"/>
          <w:sz w:val="19"/>
          <w:szCs w:val="19"/>
        </w:rPr>
        <w:t>.</w:t>
      </w:r>
    </w:p>
    <w:p w14:paraId="5835A271" w14:textId="77777777" w:rsidR="00AF2A62" w:rsidRPr="00AF2A62" w:rsidRDefault="00AF2A62" w:rsidP="00AF2A62">
      <w:pPr>
        <w:tabs>
          <w:tab w:val="left" w:pos="2992"/>
        </w:tabs>
        <w:spacing w:after="160"/>
        <w:jc w:val="both"/>
        <w:rPr>
          <w:rFonts w:ascii="Poppins" w:hAnsi="Poppins" w:cs="Poppins"/>
          <w:sz w:val="19"/>
          <w:szCs w:val="19"/>
        </w:rPr>
      </w:pPr>
      <w:r w:rsidRPr="00AF2A62">
        <w:rPr>
          <w:rFonts w:ascii="Poppins" w:hAnsi="Poppins" w:cs="Poppins"/>
          <w:sz w:val="19"/>
          <w:szCs w:val="19"/>
        </w:rPr>
        <w:t xml:space="preserve">Candidates must evaluate their personal suitability to undertake the programme, appreciating that the assessments are intensive and that they will be assessed against standard benchmarks.  </w:t>
      </w:r>
    </w:p>
    <w:p w14:paraId="36E31F7A" w14:textId="1A979FCC" w:rsidR="00AF2A62" w:rsidRPr="00AF2A62" w:rsidRDefault="00AF2A62" w:rsidP="00AF2A62">
      <w:pPr>
        <w:tabs>
          <w:tab w:val="left" w:pos="2992"/>
        </w:tabs>
        <w:spacing w:after="160"/>
        <w:jc w:val="both"/>
        <w:rPr>
          <w:rFonts w:ascii="Poppins" w:hAnsi="Poppins" w:cs="Poppins"/>
          <w:sz w:val="19"/>
          <w:szCs w:val="19"/>
        </w:rPr>
      </w:pPr>
      <w:r w:rsidRPr="00AF2A62">
        <w:rPr>
          <w:rFonts w:ascii="Poppins" w:hAnsi="Poppins" w:cs="Poppins"/>
          <w:sz w:val="19"/>
          <w:szCs w:val="19"/>
        </w:rPr>
        <w:t>The programme covers the law underpinning the process and procedure of International Arbitration.  It is therefore valuable for anyone who is conversant with the law and practice of International Arbitration generally, whether as a party or party representative.  It is also an essential step for anyone aiming for Fellowship and for those who aim to practice as an Arbitrator</w:t>
      </w:r>
      <w:r>
        <w:rPr>
          <w:rFonts w:ascii="Poppins" w:hAnsi="Poppins" w:cs="Poppins"/>
          <w:sz w:val="19"/>
          <w:szCs w:val="19"/>
        </w:rPr>
        <w:t>.</w:t>
      </w:r>
    </w:p>
    <w:p w14:paraId="7F2B2D80" w14:textId="0C8660CC" w:rsidR="00CB32C8" w:rsidRPr="0095141F" w:rsidRDefault="00CB32C8" w:rsidP="00094929">
      <w:pPr>
        <w:tabs>
          <w:tab w:val="left" w:pos="2992"/>
        </w:tabs>
        <w:spacing w:after="160"/>
        <w:rPr>
          <w:rFonts w:ascii="Poppins" w:hAnsi="Poppins" w:cs="Poppins"/>
          <w:b/>
          <w:bCs/>
          <w:sz w:val="19"/>
          <w:szCs w:val="19"/>
        </w:rPr>
      </w:pPr>
      <w:r w:rsidRPr="0095141F">
        <w:rPr>
          <w:rFonts w:ascii="Poppins" w:hAnsi="Poppins" w:cs="Poppins"/>
          <w:b/>
          <w:bCs/>
          <w:sz w:val="19"/>
          <w:szCs w:val="19"/>
        </w:rPr>
        <w:t>What are the learning outcomes?</w:t>
      </w:r>
    </w:p>
    <w:p w14:paraId="367D745F" w14:textId="77777777" w:rsidR="00CB32C8" w:rsidRPr="0095141F" w:rsidRDefault="00CB32C8" w:rsidP="00CB32C8">
      <w:pPr>
        <w:jc w:val="both"/>
        <w:rPr>
          <w:rFonts w:ascii="Poppins" w:hAnsi="Poppins" w:cs="Poppins"/>
          <w:sz w:val="19"/>
          <w:szCs w:val="19"/>
        </w:rPr>
      </w:pPr>
      <w:r w:rsidRPr="0095141F">
        <w:rPr>
          <w:rFonts w:ascii="Poppins" w:hAnsi="Poppins" w:cs="Poppins"/>
          <w:sz w:val="19"/>
          <w:szCs w:val="19"/>
        </w:rPr>
        <w:t xml:space="preserve">On successful completion of this course candidates will be able to: </w:t>
      </w:r>
    </w:p>
    <w:p w14:paraId="4D35D6C3" w14:textId="77777777" w:rsidR="00BF0FC7" w:rsidRDefault="00AF2A62" w:rsidP="00AF2A62">
      <w:pPr>
        <w:pStyle w:val="ListParagraph"/>
        <w:numPr>
          <w:ilvl w:val="0"/>
          <w:numId w:val="25"/>
        </w:numPr>
        <w:spacing w:after="44" w:line="237" w:lineRule="auto"/>
        <w:jc w:val="both"/>
        <w:rPr>
          <w:rFonts w:ascii="Poppins" w:eastAsia="Gill Sans MT" w:hAnsi="Poppins" w:cs="Poppins"/>
          <w:color w:val="000000"/>
          <w:sz w:val="19"/>
          <w:szCs w:val="19"/>
          <w:lang w:val="en-US"/>
        </w:rPr>
      </w:pPr>
      <w:r w:rsidRPr="00AF2A62">
        <w:rPr>
          <w:rFonts w:ascii="Poppins" w:eastAsia="Gill Sans MT" w:hAnsi="Poppins" w:cs="Poppins"/>
          <w:color w:val="000000"/>
          <w:sz w:val="19"/>
          <w:szCs w:val="19"/>
          <w:lang w:val="en-US"/>
        </w:rPr>
        <w:t xml:space="preserve">Explain the principles and specific legal requirements in an International Arbitration: </w:t>
      </w:r>
    </w:p>
    <w:p w14:paraId="1FBAACE1" w14:textId="2F76A63F" w:rsidR="00BF0FC7" w:rsidRDefault="00AF2A62" w:rsidP="00BF0FC7">
      <w:pPr>
        <w:pStyle w:val="ListParagraph"/>
        <w:numPr>
          <w:ilvl w:val="0"/>
          <w:numId w:val="36"/>
        </w:numPr>
        <w:spacing w:after="44" w:line="237" w:lineRule="auto"/>
        <w:jc w:val="both"/>
        <w:rPr>
          <w:rFonts w:ascii="Poppins" w:eastAsia="Gill Sans MT" w:hAnsi="Poppins" w:cs="Poppins"/>
          <w:color w:val="000000"/>
          <w:sz w:val="19"/>
          <w:szCs w:val="19"/>
          <w:lang w:val="en-US"/>
        </w:rPr>
      </w:pPr>
      <w:r w:rsidRPr="00AF2A62">
        <w:rPr>
          <w:rFonts w:ascii="Poppins" w:eastAsia="Gill Sans MT" w:hAnsi="Poppins" w:cs="Poppins"/>
          <w:color w:val="000000"/>
          <w:sz w:val="19"/>
          <w:szCs w:val="19"/>
          <w:lang w:val="en-US"/>
        </w:rPr>
        <w:t xml:space="preserve">The legal framework including limitations of matters that may legally be </w:t>
      </w:r>
      <w:proofErr w:type="gramStart"/>
      <w:r w:rsidRPr="00AF2A62">
        <w:rPr>
          <w:rFonts w:ascii="Poppins" w:eastAsia="Gill Sans MT" w:hAnsi="Poppins" w:cs="Poppins"/>
          <w:color w:val="000000"/>
          <w:sz w:val="19"/>
          <w:szCs w:val="19"/>
          <w:lang w:val="en-US"/>
        </w:rPr>
        <w:t>arbitrated;</w:t>
      </w:r>
      <w:proofErr w:type="gramEnd"/>
      <w:r w:rsidRPr="00AF2A62">
        <w:rPr>
          <w:rFonts w:ascii="Poppins" w:eastAsia="Gill Sans MT" w:hAnsi="Poppins" w:cs="Poppins"/>
          <w:color w:val="000000"/>
          <w:sz w:val="19"/>
          <w:szCs w:val="19"/>
          <w:lang w:val="en-US"/>
        </w:rPr>
        <w:t xml:space="preserve"> </w:t>
      </w:r>
    </w:p>
    <w:p w14:paraId="7B096488" w14:textId="55D86F6F" w:rsidR="00BF0FC7" w:rsidRDefault="00AF2A62" w:rsidP="00BF0FC7">
      <w:pPr>
        <w:pStyle w:val="ListParagraph"/>
        <w:numPr>
          <w:ilvl w:val="0"/>
          <w:numId w:val="36"/>
        </w:numPr>
        <w:spacing w:after="44" w:line="237" w:lineRule="auto"/>
        <w:jc w:val="both"/>
        <w:rPr>
          <w:rFonts w:ascii="Poppins" w:eastAsia="Gill Sans MT" w:hAnsi="Poppins" w:cs="Poppins"/>
          <w:color w:val="000000"/>
          <w:sz w:val="19"/>
          <w:szCs w:val="19"/>
          <w:lang w:val="en-US"/>
        </w:rPr>
      </w:pPr>
      <w:r w:rsidRPr="00AF2A62">
        <w:rPr>
          <w:rFonts w:ascii="Poppins" w:eastAsia="Gill Sans MT" w:hAnsi="Poppins" w:cs="Poppins"/>
          <w:color w:val="000000"/>
          <w:sz w:val="19"/>
          <w:szCs w:val="19"/>
          <w:lang w:val="en-US"/>
        </w:rPr>
        <w:t xml:space="preserve">The contractual nature of the appointment of an </w:t>
      </w:r>
      <w:proofErr w:type="gramStart"/>
      <w:r w:rsidRPr="00AF2A62">
        <w:rPr>
          <w:rFonts w:ascii="Poppins" w:eastAsia="Gill Sans MT" w:hAnsi="Poppins" w:cs="Poppins"/>
          <w:color w:val="000000"/>
          <w:sz w:val="19"/>
          <w:szCs w:val="19"/>
          <w:lang w:val="en-US"/>
        </w:rPr>
        <w:t>Arbitrator;</w:t>
      </w:r>
      <w:proofErr w:type="gramEnd"/>
      <w:r w:rsidRPr="00AF2A62">
        <w:rPr>
          <w:rFonts w:ascii="Poppins" w:eastAsia="Gill Sans MT" w:hAnsi="Poppins" w:cs="Poppins"/>
          <w:color w:val="000000"/>
          <w:sz w:val="19"/>
          <w:szCs w:val="19"/>
          <w:lang w:val="en-US"/>
        </w:rPr>
        <w:t xml:space="preserve"> </w:t>
      </w:r>
    </w:p>
    <w:p w14:paraId="771C4AC1" w14:textId="2AA1CBF1" w:rsidR="00BF0FC7" w:rsidRDefault="00AF2A62" w:rsidP="00BF0FC7">
      <w:pPr>
        <w:pStyle w:val="ListParagraph"/>
        <w:numPr>
          <w:ilvl w:val="0"/>
          <w:numId w:val="36"/>
        </w:numPr>
        <w:spacing w:after="44" w:line="237" w:lineRule="auto"/>
        <w:jc w:val="both"/>
        <w:rPr>
          <w:rFonts w:ascii="Poppins" w:eastAsia="Gill Sans MT" w:hAnsi="Poppins" w:cs="Poppins"/>
          <w:color w:val="000000"/>
          <w:sz w:val="19"/>
          <w:szCs w:val="19"/>
          <w:lang w:val="en-US"/>
        </w:rPr>
      </w:pPr>
      <w:r w:rsidRPr="00AF2A62">
        <w:rPr>
          <w:rFonts w:ascii="Poppins" w:eastAsia="Gill Sans MT" w:hAnsi="Poppins" w:cs="Poppins"/>
          <w:color w:val="000000"/>
          <w:sz w:val="19"/>
          <w:szCs w:val="19"/>
          <w:lang w:val="en-US"/>
        </w:rPr>
        <w:t xml:space="preserve">The rights, duties and responsibilities of a party to an Arbitration;  </w:t>
      </w:r>
    </w:p>
    <w:p w14:paraId="10612052" w14:textId="067D88AD" w:rsidR="00BF0FC7" w:rsidRDefault="00AF2A62" w:rsidP="00BF0FC7">
      <w:pPr>
        <w:pStyle w:val="ListParagraph"/>
        <w:numPr>
          <w:ilvl w:val="0"/>
          <w:numId w:val="36"/>
        </w:numPr>
        <w:spacing w:after="44" w:line="237" w:lineRule="auto"/>
        <w:jc w:val="both"/>
        <w:rPr>
          <w:rFonts w:ascii="Poppins" w:eastAsia="Gill Sans MT" w:hAnsi="Poppins" w:cs="Poppins"/>
          <w:color w:val="000000"/>
          <w:sz w:val="19"/>
          <w:szCs w:val="19"/>
          <w:lang w:val="en-US"/>
        </w:rPr>
      </w:pPr>
      <w:r w:rsidRPr="00AF2A62">
        <w:rPr>
          <w:rFonts w:ascii="Poppins" w:eastAsia="Gill Sans MT" w:hAnsi="Poppins" w:cs="Poppins"/>
          <w:color w:val="000000"/>
          <w:sz w:val="19"/>
          <w:szCs w:val="19"/>
          <w:lang w:val="en-US"/>
        </w:rPr>
        <w:t xml:space="preserve">The range and limitations of an Arbitrator’s powers and jurisdiction;  </w:t>
      </w:r>
    </w:p>
    <w:p w14:paraId="172134E1" w14:textId="4FC8B597" w:rsidR="00BF0FC7" w:rsidRDefault="00AF2A62" w:rsidP="00BF0FC7">
      <w:pPr>
        <w:pStyle w:val="ListParagraph"/>
        <w:numPr>
          <w:ilvl w:val="0"/>
          <w:numId w:val="36"/>
        </w:numPr>
        <w:spacing w:after="44" w:line="237" w:lineRule="auto"/>
        <w:jc w:val="both"/>
        <w:rPr>
          <w:rFonts w:ascii="Poppins" w:eastAsia="Gill Sans MT" w:hAnsi="Poppins" w:cs="Poppins"/>
          <w:color w:val="000000"/>
          <w:sz w:val="19"/>
          <w:szCs w:val="19"/>
          <w:lang w:val="en-US"/>
        </w:rPr>
      </w:pPr>
      <w:r w:rsidRPr="00AF2A62">
        <w:rPr>
          <w:rFonts w:ascii="Poppins" w:eastAsia="Gill Sans MT" w:hAnsi="Poppins" w:cs="Poppins"/>
          <w:color w:val="000000"/>
          <w:sz w:val="19"/>
          <w:szCs w:val="19"/>
          <w:lang w:val="en-US"/>
        </w:rPr>
        <w:t xml:space="preserve">The methods of initiating and processing an </w:t>
      </w:r>
      <w:proofErr w:type="gramStart"/>
      <w:r w:rsidRPr="00AF2A62">
        <w:rPr>
          <w:rFonts w:ascii="Poppins" w:eastAsia="Gill Sans MT" w:hAnsi="Poppins" w:cs="Poppins"/>
          <w:color w:val="000000"/>
          <w:sz w:val="19"/>
          <w:szCs w:val="19"/>
          <w:lang w:val="en-US"/>
        </w:rPr>
        <w:t>Arbitration;</w:t>
      </w:r>
      <w:proofErr w:type="gramEnd"/>
      <w:r w:rsidRPr="00AF2A62">
        <w:rPr>
          <w:rFonts w:ascii="Poppins" w:eastAsia="Gill Sans MT" w:hAnsi="Poppins" w:cs="Poppins"/>
          <w:color w:val="000000"/>
          <w:sz w:val="19"/>
          <w:szCs w:val="19"/>
          <w:lang w:val="en-US"/>
        </w:rPr>
        <w:t xml:space="preserve">  </w:t>
      </w:r>
    </w:p>
    <w:p w14:paraId="702F14CA" w14:textId="5E1096BC" w:rsidR="00BF0FC7" w:rsidRDefault="00AF2A62" w:rsidP="00BF0FC7">
      <w:pPr>
        <w:pStyle w:val="ListParagraph"/>
        <w:numPr>
          <w:ilvl w:val="0"/>
          <w:numId w:val="36"/>
        </w:numPr>
        <w:spacing w:after="44" w:line="237" w:lineRule="auto"/>
        <w:jc w:val="both"/>
        <w:rPr>
          <w:rFonts w:ascii="Poppins" w:eastAsia="Gill Sans MT" w:hAnsi="Poppins" w:cs="Poppins"/>
          <w:color w:val="000000"/>
          <w:sz w:val="19"/>
          <w:szCs w:val="19"/>
          <w:lang w:val="en-US"/>
        </w:rPr>
      </w:pPr>
      <w:r w:rsidRPr="00AF2A62">
        <w:rPr>
          <w:rFonts w:ascii="Poppins" w:eastAsia="Gill Sans MT" w:hAnsi="Poppins" w:cs="Poppins"/>
          <w:color w:val="000000"/>
          <w:sz w:val="19"/>
          <w:szCs w:val="19"/>
          <w:lang w:val="en-US"/>
        </w:rPr>
        <w:t xml:space="preserve">The relevance of the court regarding all stages in an Arbitration;  </w:t>
      </w:r>
    </w:p>
    <w:p w14:paraId="18A38553" w14:textId="1B393BC8" w:rsidR="00AF2A62" w:rsidRPr="00AF2A62" w:rsidRDefault="00AF2A62" w:rsidP="00BF0FC7">
      <w:pPr>
        <w:pStyle w:val="ListParagraph"/>
        <w:numPr>
          <w:ilvl w:val="0"/>
          <w:numId w:val="36"/>
        </w:numPr>
        <w:spacing w:after="44" w:line="237" w:lineRule="auto"/>
        <w:jc w:val="both"/>
        <w:rPr>
          <w:rFonts w:ascii="Poppins" w:eastAsia="Gill Sans MT" w:hAnsi="Poppins" w:cs="Poppins"/>
          <w:color w:val="000000"/>
          <w:sz w:val="19"/>
          <w:szCs w:val="19"/>
          <w:lang w:val="en-US"/>
        </w:rPr>
      </w:pPr>
      <w:r w:rsidRPr="00AF2A62">
        <w:rPr>
          <w:rFonts w:ascii="Poppins" w:eastAsia="Gill Sans MT" w:hAnsi="Poppins" w:cs="Poppins"/>
          <w:color w:val="000000"/>
          <w:sz w:val="19"/>
          <w:szCs w:val="19"/>
          <w:lang w:val="en-US"/>
        </w:rPr>
        <w:t xml:space="preserve">The requirements of an enforceable </w:t>
      </w:r>
      <w:proofErr w:type="gramStart"/>
      <w:r w:rsidRPr="00AF2A62">
        <w:rPr>
          <w:rFonts w:ascii="Poppins" w:eastAsia="Gill Sans MT" w:hAnsi="Poppins" w:cs="Poppins"/>
          <w:color w:val="000000"/>
          <w:sz w:val="19"/>
          <w:szCs w:val="19"/>
          <w:lang w:val="en-US"/>
        </w:rPr>
        <w:t>Award;</w:t>
      </w:r>
      <w:proofErr w:type="gramEnd"/>
      <w:r w:rsidRPr="00AF2A62">
        <w:rPr>
          <w:rFonts w:ascii="Poppins" w:eastAsia="Gill Sans MT" w:hAnsi="Poppins" w:cs="Poppins"/>
          <w:color w:val="000000"/>
          <w:sz w:val="19"/>
          <w:szCs w:val="19"/>
          <w:lang w:val="en-US"/>
        </w:rPr>
        <w:t xml:space="preserve"> </w:t>
      </w:r>
    </w:p>
    <w:p w14:paraId="543E8350" w14:textId="77777777" w:rsidR="00AF2A62" w:rsidRPr="00AF2A62" w:rsidRDefault="00AF2A62" w:rsidP="00AF2A62">
      <w:pPr>
        <w:pStyle w:val="ListParagraph"/>
        <w:numPr>
          <w:ilvl w:val="0"/>
          <w:numId w:val="25"/>
        </w:numPr>
        <w:spacing w:after="43" w:line="244" w:lineRule="auto"/>
        <w:jc w:val="both"/>
        <w:rPr>
          <w:rFonts w:ascii="Poppins" w:eastAsia="Gill Sans MT" w:hAnsi="Poppins" w:cs="Poppins"/>
          <w:color w:val="000000"/>
          <w:sz w:val="19"/>
          <w:szCs w:val="19"/>
          <w:lang w:val="en-US"/>
        </w:rPr>
      </w:pPr>
      <w:r w:rsidRPr="00AF2A62">
        <w:rPr>
          <w:rFonts w:ascii="Poppins" w:eastAsia="Gill Sans MT" w:hAnsi="Poppins" w:cs="Poppins"/>
          <w:color w:val="000000"/>
          <w:sz w:val="19"/>
          <w:szCs w:val="19"/>
          <w:lang w:val="en-US"/>
        </w:rPr>
        <w:t xml:space="preserve">Evaluate and apply the principles and legal requirements of an International Arbitration;  </w:t>
      </w:r>
    </w:p>
    <w:p w14:paraId="1D64653C" w14:textId="7980E36B" w:rsidR="00B17EFA" w:rsidRDefault="00AF2A62" w:rsidP="00B17EFA">
      <w:pPr>
        <w:pStyle w:val="ListParagraph"/>
        <w:numPr>
          <w:ilvl w:val="0"/>
          <w:numId w:val="25"/>
        </w:numPr>
        <w:spacing w:after="43" w:line="244" w:lineRule="auto"/>
        <w:jc w:val="both"/>
        <w:rPr>
          <w:rFonts w:ascii="Poppins" w:eastAsia="Gill Sans MT" w:hAnsi="Poppins" w:cs="Poppins"/>
          <w:color w:val="000000"/>
          <w:sz w:val="19"/>
          <w:szCs w:val="19"/>
          <w:lang w:val="en-US"/>
        </w:rPr>
      </w:pPr>
      <w:r w:rsidRPr="00AF2A62">
        <w:rPr>
          <w:rFonts w:ascii="Poppins" w:eastAsia="Gill Sans MT" w:hAnsi="Poppins" w:cs="Poppins"/>
          <w:color w:val="000000"/>
          <w:sz w:val="19"/>
          <w:szCs w:val="19"/>
          <w:lang w:val="en-US"/>
        </w:rPr>
        <w:t xml:space="preserve">Identify, explain and apply the legal procedural principles, rules and arguments relevant to the conduct of an International </w:t>
      </w:r>
      <w:r w:rsidRPr="00B17EFA">
        <w:rPr>
          <w:rFonts w:ascii="Poppins" w:eastAsia="Gill Sans MT" w:hAnsi="Poppins" w:cs="Poppins"/>
          <w:color w:val="000000"/>
          <w:sz w:val="19"/>
          <w:szCs w:val="19"/>
          <w:lang w:val="en-US"/>
        </w:rPr>
        <w:t>Arbitration</w:t>
      </w:r>
      <w:r w:rsidR="00B17EFA">
        <w:rPr>
          <w:rFonts w:ascii="Poppins" w:eastAsia="Gill Sans MT" w:hAnsi="Poppins" w:cs="Poppins"/>
          <w:color w:val="000000"/>
          <w:sz w:val="19"/>
          <w:szCs w:val="19"/>
          <w:lang w:val="en-US"/>
        </w:rPr>
        <w:t>.</w:t>
      </w:r>
    </w:p>
    <w:p w14:paraId="69EE640B" w14:textId="77777777" w:rsidR="00B17EFA" w:rsidRPr="00B17EFA" w:rsidRDefault="00B17EFA" w:rsidP="00B17EFA">
      <w:pPr>
        <w:spacing w:after="43" w:line="244" w:lineRule="auto"/>
        <w:jc w:val="both"/>
        <w:rPr>
          <w:rFonts w:ascii="Poppins" w:eastAsia="Gill Sans MT" w:hAnsi="Poppins" w:cs="Poppins"/>
          <w:color w:val="000000"/>
          <w:sz w:val="4"/>
          <w:szCs w:val="4"/>
          <w:lang w:val="en-US"/>
        </w:rPr>
      </w:pPr>
    </w:p>
    <w:p w14:paraId="7F271005" w14:textId="77777777" w:rsidR="00CB32C8" w:rsidRPr="0095141F" w:rsidRDefault="00CB32C8" w:rsidP="00CB32C8">
      <w:pPr>
        <w:tabs>
          <w:tab w:val="left" w:pos="2992"/>
        </w:tabs>
        <w:rPr>
          <w:rFonts w:ascii="Poppins" w:hAnsi="Poppins" w:cs="Poppins"/>
          <w:b/>
          <w:sz w:val="19"/>
          <w:szCs w:val="19"/>
        </w:rPr>
      </w:pPr>
      <w:r w:rsidRPr="0095141F">
        <w:rPr>
          <w:rFonts w:ascii="Poppins" w:hAnsi="Poppins" w:cs="Poppins"/>
          <w:b/>
          <w:sz w:val="19"/>
          <w:szCs w:val="19"/>
        </w:rPr>
        <w:t>What is covered within the syllabus?</w:t>
      </w:r>
    </w:p>
    <w:p w14:paraId="6F363A8A" w14:textId="77777777" w:rsidR="00B17EFA" w:rsidRPr="00B17EFA" w:rsidRDefault="00B17EFA" w:rsidP="00B17EFA">
      <w:pPr>
        <w:pStyle w:val="ListParagraph"/>
        <w:numPr>
          <w:ilvl w:val="0"/>
          <w:numId w:val="27"/>
        </w:numPr>
        <w:spacing w:after="43" w:line="244" w:lineRule="auto"/>
        <w:jc w:val="both"/>
        <w:rPr>
          <w:rFonts w:ascii="Poppins" w:eastAsia="Gill Sans MT" w:hAnsi="Poppins" w:cs="Poppins"/>
          <w:color w:val="000000"/>
          <w:sz w:val="19"/>
          <w:szCs w:val="19"/>
          <w:lang w:val="en-US"/>
        </w:rPr>
      </w:pPr>
      <w:r w:rsidRPr="00B17EFA">
        <w:rPr>
          <w:rFonts w:ascii="Poppins" w:eastAsia="Gill Sans MT" w:hAnsi="Poppins" w:cs="Poppins"/>
          <w:color w:val="000000"/>
          <w:sz w:val="19"/>
          <w:szCs w:val="19"/>
          <w:lang w:val="en-US"/>
        </w:rPr>
        <w:t xml:space="preserve">Fundamental principles of the Arbitration process; </w:t>
      </w:r>
      <w:r w:rsidRPr="00B17EFA">
        <w:rPr>
          <w:rFonts w:ascii="Poppins" w:eastAsia="Segoe UI Symbol" w:hAnsi="Poppins" w:cs="Poppins"/>
          <w:color w:val="000000"/>
          <w:sz w:val="19"/>
          <w:szCs w:val="19"/>
          <w:lang w:val="en-US"/>
        </w:rPr>
        <w:t>•</w:t>
      </w:r>
      <w:r w:rsidRPr="00B17EFA">
        <w:rPr>
          <w:rFonts w:ascii="Poppins" w:eastAsia="Arial" w:hAnsi="Poppins" w:cs="Poppins"/>
          <w:color w:val="000000"/>
          <w:sz w:val="19"/>
          <w:szCs w:val="19"/>
          <w:lang w:val="en-US"/>
        </w:rPr>
        <w:t xml:space="preserve"> </w:t>
      </w:r>
      <w:r w:rsidRPr="00B17EFA">
        <w:rPr>
          <w:rFonts w:ascii="Poppins" w:eastAsia="Arial" w:hAnsi="Poppins" w:cs="Poppins"/>
          <w:color w:val="000000"/>
          <w:sz w:val="19"/>
          <w:szCs w:val="19"/>
          <w:lang w:val="en-US"/>
        </w:rPr>
        <w:tab/>
      </w:r>
      <w:r w:rsidRPr="00B17EFA">
        <w:rPr>
          <w:rFonts w:ascii="Poppins" w:eastAsia="Gill Sans MT" w:hAnsi="Poppins" w:cs="Poppins"/>
          <w:color w:val="000000"/>
          <w:sz w:val="19"/>
          <w:szCs w:val="19"/>
          <w:lang w:val="en-US"/>
        </w:rPr>
        <w:t xml:space="preserve">The UNCITRAL Model Law and Arbitration </w:t>
      </w:r>
      <w:proofErr w:type="gramStart"/>
      <w:r w:rsidRPr="00B17EFA">
        <w:rPr>
          <w:rFonts w:ascii="Poppins" w:eastAsia="Gill Sans MT" w:hAnsi="Poppins" w:cs="Poppins"/>
          <w:color w:val="000000"/>
          <w:sz w:val="19"/>
          <w:szCs w:val="19"/>
          <w:lang w:val="en-US"/>
        </w:rPr>
        <w:t>Rules;</w:t>
      </w:r>
      <w:proofErr w:type="gramEnd"/>
      <w:r w:rsidRPr="00B17EFA">
        <w:rPr>
          <w:rFonts w:ascii="Poppins" w:eastAsia="Gill Sans MT" w:hAnsi="Poppins" w:cs="Poppins"/>
          <w:color w:val="000000"/>
          <w:sz w:val="19"/>
          <w:szCs w:val="19"/>
          <w:lang w:val="en-US"/>
        </w:rPr>
        <w:t xml:space="preserve"> </w:t>
      </w:r>
    </w:p>
    <w:p w14:paraId="0E70C150" w14:textId="77777777" w:rsidR="00B17EFA" w:rsidRPr="00B17EFA" w:rsidRDefault="00B17EFA" w:rsidP="00B17EFA">
      <w:pPr>
        <w:pStyle w:val="ListParagraph"/>
        <w:numPr>
          <w:ilvl w:val="0"/>
          <w:numId w:val="27"/>
        </w:numPr>
        <w:spacing w:after="43" w:line="244" w:lineRule="auto"/>
        <w:jc w:val="both"/>
        <w:rPr>
          <w:rFonts w:ascii="Poppins" w:eastAsia="Gill Sans MT" w:hAnsi="Poppins" w:cs="Poppins"/>
          <w:color w:val="000000"/>
          <w:sz w:val="19"/>
          <w:szCs w:val="19"/>
          <w:lang w:val="en-US"/>
        </w:rPr>
      </w:pPr>
      <w:r w:rsidRPr="00B17EFA">
        <w:rPr>
          <w:rFonts w:ascii="Poppins" w:eastAsia="Gill Sans MT" w:hAnsi="Poppins" w:cs="Poppins"/>
          <w:color w:val="000000"/>
          <w:sz w:val="19"/>
          <w:szCs w:val="19"/>
          <w:lang w:val="en-US"/>
        </w:rPr>
        <w:t xml:space="preserve">The Arbitration agreement: </w:t>
      </w:r>
    </w:p>
    <w:p w14:paraId="16B4D33C" w14:textId="77777777" w:rsidR="00B17EFA" w:rsidRPr="00B17EFA" w:rsidRDefault="00B17EFA" w:rsidP="00B17EFA">
      <w:pPr>
        <w:pStyle w:val="ListParagraph"/>
        <w:numPr>
          <w:ilvl w:val="0"/>
          <w:numId w:val="27"/>
        </w:numPr>
        <w:spacing w:after="43" w:line="244" w:lineRule="auto"/>
        <w:jc w:val="both"/>
        <w:rPr>
          <w:rFonts w:ascii="Poppins" w:eastAsia="Gill Sans MT" w:hAnsi="Poppins" w:cs="Poppins"/>
          <w:color w:val="000000"/>
          <w:sz w:val="19"/>
          <w:szCs w:val="19"/>
          <w:lang w:val="en-US"/>
        </w:rPr>
      </w:pPr>
      <w:r w:rsidRPr="00B17EFA">
        <w:rPr>
          <w:rFonts w:ascii="Poppins" w:eastAsia="Gill Sans MT" w:hAnsi="Poppins" w:cs="Poppins"/>
          <w:color w:val="000000"/>
          <w:sz w:val="19"/>
          <w:szCs w:val="19"/>
          <w:lang w:val="en-US"/>
        </w:rPr>
        <w:t xml:space="preserve">Commencement of an Arbitration and appointment of an </w:t>
      </w:r>
      <w:proofErr w:type="gramStart"/>
      <w:r w:rsidRPr="00B17EFA">
        <w:rPr>
          <w:rFonts w:ascii="Poppins" w:eastAsia="Gill Sans MT" w:hAnsi="Poppins" w:cs="Poppins"/>
          <w:color w:val="000000"/>
          <w:sz w:val="19"/>
          <w:szCs w:val="19"/>
          <w:lang w:val="en-US"/>
        </w:rPr>
        <w:t>Arbitrator;</w:t>
      </w:r>
      <w:proofErr w:type="gramEnd"/>
      <w:r w:rsidRPr="00B17EFA">
        <w:rPr>
          <w:rFonts w:ascii="Poppins" w:eastAsia="Gill Sans MT" w:hAnsi="Poppins" w:cs="Poppins"/>
          <w:color w:val="000000"/>
          <w:sz w:val="19"/>
          <w:szCs w:val="19"/>
          <w:lang w:val="en-US"/>
        </w:rPr>
        <w:t xml:space="preserve"> </w:t>
      </w:r>
    </w:p>
    <w:p w14:paraId="32186EFA" w14:textId="77777777" w:rsidR="00B17EFA" w:rsidRPr="00B17EFA" w:rsidRDefault="00B17EFA" w:rsidP="00B17EFA">
      <w:pPr>
        <w:pStyle w:val="ListParagraph"/>
        <w:numPr>
          <w:ilvl w:val="0"/>
          <w:numId w:val="27"/>
        </w:numPr>
        <w:spacing w:after="43" w:line="244" w:lineRule="auto"/>
        <w:jc w:val="both"/>
        <w:rPr>
          <w:rFonts w:ascii="Poppins" w:eastAsia="Gill Sans MT" w:hAnsi="Poppins" w:cs="Poppins"/>
          <w:color w:val="000000"/>
          <w:sz w:val="19"/>
          <w:szCs w:val="19"/>
          <w:lang w:val="en-US"/>
        </w:rPr>
      </w:pPr>
      <w:r w:rsidRPr="00B17EFA">
        <w:rPr>
          <w:rFonts w:ascii="Poppins" w:eastAsia="Gill Sans MT" w:hAnsi="Poppins" w:cs="Poppins"/>
          <w:color w:val="000000"/>
          <w:sz w:val="19"/>
          <w:szCs w:val="19"/>
          <w:lang w:val="en-US"/>
        </w:rPr>
        <w:t xml:space="preserve">Obligations of the Tribunal, responsibilities and obligations of the parties; </w:t>
      </w:r>
    </w:p>
    <w:p w14:paraId="6E663FEA" w14:textId="77777777" w:rsidR="00B17EFA" w:rsidRPr="00B17EFA" w:rsidRDefault="00B17EFA" w:rsidP="00B17EFA">
      <w:pPr>
        <w:pStyle w:val="ListParagraph"/>
        <w:numPr>
          <w:ilvl w:val="0"/>
          <w:numId w:val="27"/>
        </w:numPr>
        <w:spacing w:after="43" w:line="244" w:lineRule="auto"/>
        <w:jc w:val="both"/>
        <w:rPr>
          <w:rFonts w:ascii="Poppins" w:eastAsia="Gill Sans MT" w:hAnsi="Poppins" w:cs="Poppins"/>
          <w:color w:val="000000"/>
          <w:sz w:val="19"/>
          <w:szCs w:val="19"/>
          <w:lang w:val="en-US"/>
        </w:rPr>
      </w:pPr>
      <w:r w:rsidRPr="00B17EFA">
        <w:rPr>
          <w:rFonts w:ascii="Poppins" w:eastAsia="Gill Sans MT" w:hAnsi="Poppins" w:cs="Poppins"/>
          <w:color w:val="000000"/>
          <w:sz w:val="19"/>
          <w:szCs w:val="19"/>
          <w:lang w:val="en-US"/>
        </w:rPr>
        <w:t xml:space="preserve">An Arbitrator’s jurisdiction and </w:t>
      </w:r>
      <w:proofErr w:type="gramStart"/>
      <w:r w:rsidRPr="00B17EFA">
        <w:rPr>
          <w:rFonts w:ascii="Poppins" w:eastAsia="Gill Sans MT" w:hAnsi="Poppins" w:cs="Poppins"/>
          <w:color w:val="000000"/>
          <w:sz w:val="19"/>
          <w:szCs w:val="19"/>
          <w:lang w:val="en-US"/>
        </w:rPr>
        <w:t>powers;</w:t>
      </w:r>
      <w:proofErr w:type="gramEnd"/>
      <w:r w:rsidRPr="00B17EFA">
        <w:rPr>
          <w:rFonts w:ascii="Poppins" w:eastAsia="Gill Sans MT" w:hAnsi="Poppins" w:cs="Poppins"/>
          <w:color w:val="000000"/>
          <w:sz w:val="19"/>
          <w:szCs w:val="19"/>
          <w:lang w:val="en-US"/>
        </w:rPr>
        <w:t xml:space="preserve"> </w:t>
      </w:r>
    </w:p>
    <w:p w14:paraId="63AEDEB4" w14:textId="77777777" w:rsidR="00B17EFA" w:rsidRPr="00B17EFA" w:rsidRDefault="00B17EFA" w:rsidP="00B17EFA">
      <w:pPr>
        <w:pStyle w:val="ListParagraph"/>
        <w:numPr>
          <w:ilvl w:val="0"/>
          <w:numId w:val="27"/>
        </w:numPr>
        <w:spacing w:after="43" w:line="244" w:lineRule="auto"/>
        <w:jc w:val="both"/>
        <w:rPr>
          <w:rFonts w:ascii="Poppins" w:eastAsia="Gill Sans MT" w:hAnsi="Poppins" w:cs="Poppins"/>
          <w:color w:val="000000"/>
          <w:sz w:val="19"/>
          <w:szCs w:val="19"/>
          <w:lang w:val="en-US"/>
        </w:rPr>
      </w:pPr>
      <w:r w:rsidRPr="00B17EFA">
        <w:rPr>
          <w:rFonts w:ascii="Poppins" w:eastAsia="Gill Sans MT" w:hAnsi="Poppins" w:cs="Poppins"/>
          <w:color w:val="000000"/>
          <w:sz w:val="19"/>
          <w:szCs w:val="19"/>
          <w:lang w:val="en-US"/>
        </w:rPr>
        <w:t xml:space="preserve">The Arbitration process: meetings, timetable, submissions, experts, disclosure, </w:t>
      </w:r>
      <w:proofErr w:type="gramStart"/>
      <w:r w:rsidRPr="00B17EFA">
        <w:rPr>
          <w:rFonts w:ascii="Poppins" w:eastAsia="Gill Sans MT" w:hAnsi="Poppins" w:cs="Poppins"/>
          <w:color w:val="000000"/>
          <w:sz w:val="19"/>
          <w:szCs w:val="19"/>
          <w:lang w:val="en-US"/>
        </w:rPr>
        <w:t>hearings;</w:t>
      </w:r>
      <w:proofErr w:type="gramEnd"/>
      <w:r w:rsidRPr="00B17EFA">
        <w:rPr>
          <w:rFonts w:ascii="Poppins" w:eastAsia="Gill Sans MT" w:hAnsi="Poppins" w:cs="Poppins"/>
          <w:color w:val="000000"/>
          <w:sz w:val="19"/>
          <w:szCs w:val="19"/>
          <w:lang w:val="en-US"/>
        </w:rPr>
        <w:t xml:space="preserve"> </w:t>
      </w:r>
    </w:p>
    <w:p w14:paraId="46A29268" w14:textId="77777777" w:rsidR="00B17EFA" w:rsidRPr="00B17EFA" w:rsidRDefault="00B17EFA" w:rsidP="00B17EFA">
      <w:pPr>
        <w:pStyle w:val="ListParagraph"/>
        <w:numPr>
          <w:ilvl w:val="0"/>
          <w:numId w:val="27"/>
        </w:numPr>
        <w:spacing w:after="43" w:line="244" w:lineRule="auto"/>
        <w:jc w:val="both"/>
        <w:rPr>
          <w:rFonts w:ascii="Poppins" w:eastAsia="Gill Sans MT" w:hAnsi="Poppins" w:cs="Poppins"/>
          <w:color w:val="000000"/>
          <w:sz w:val="19"/>
          <w:szCs w:val="19"/>
          <w:lang w:val="en-US"/>
        </w:rPr>
      </w:pPr>
      <w:r w:rsidRPr="00B17EFA">
        <w:rPr>
          <w:rFonts w:ascii="Poppins" w:eastAsia="Gill Sans MT" w:hAnsi="Poppins" w:cs="Poppins"/>
          <w:color w:val="000000"/>
          <w:sz w:val="19"/>
          <w:szCs w:val="19"/>
          <w:lang w:val="en-US"/>
        </w:rPr>
        <w:t xml:space="preserve">The powers of the </w:t>
      </w:r>
      <w:proofErr w:type="gramStart"/>
      <w:r w:rsidRPr="00B17EFA">
        <w:rPr>
          <w:rFonts w:ascii="Poppins" w:eastAsia="Gill Sans MT" w:hAnsi="Poppins" w:cs="Poppins"/>
          <w:color w:val="000000"/>
          <w:sz w:val="19"/>
          <w:szCs w:val="19"/>
          <w:lang w:val="en-US"/>
        </w:rPr>
        <w:t>Court;</w:t>
      </w:r>
      <w:proofErr w:type="gramEnd"/>
      <w:r w:rsidRPr="00B17EFA">
        <w:rPr>
          <w:rFonts w:ascii="Poppins" w:eastAsia="Gill Sans MT" w:hAnsi="Poppins" w:cs="Poppins"/>
          <w:color w:val="000000"/>
          <w:sz w:val="19"/>
          <w:szCs w:val="19"/>
          <w:lang w:val="en-US"/>
        </w:rPr>
        <w:t xml:space="preserve"> </w:t>
      </w:r>
    </w:p>
    <w:p w14:paraId="65D772A6" w14:textId="77777777" w:rsidR="00B17EFA" w:rsidRPr="00B17EFA" w:rsidRDefault="00B17EFA" w:rsidP="00B17EFA">
      <w:pPr>
        <w:pStyle w:val="ListParagraph"/>
        <w:numPr>
          <w:ilvl w:val="0"/>
          <w:numId w:val="27"/>
        </w:numPr>
        <w:spacing w:after="43" w:line="244" w:lineRule="auto"/>
        <w:jc w:val="both"/>
        <w:rPr>
          <w:rFonts w:ascii="Poppins" w:eastAsia="Gill Sans MT" w:hAnsi="Poppins" w:cs="Poppins"/>
          <w:color w:val="000000"/>
          <w:sz w:val="19"/>
          <w:szCs w:val="19"/>
          <w:lang w:val="en-US"/>
        </w:rPr>
      </w:pPr>
      <w:r w:rsidRPr="00B17EFA">
        <w:rPr>
          <w:rFonts w:ascii="Poppins" w:eastAsia="Gill Sans MT" w:hAnsi="Poppins" w:cs="Poppins"/>
          <w:color w:val="000000"/>
          <w:sz w:val="19"/>
          <w:szCs w:val="19"/>
          <w:lang w:val="en-US"/>
        </w:rPr>
        <w:t xml:space="preserve">Interest and </w:t>
      </w:r>
      <w:proofErr w:type="gramStart"/>
      <w:r w:rsidRPr="00B17EFA">
        <w:rPr>
          <w:rFonts w:ascii="Poppins" w:eastAsia="Gill Sans MT" w:hAnsi="Poppins" w:cs="Poppins"/>
          <w:color w:val="000000"/>
          <w:sz w:val="19"/>
          <w:szCs w:val="19"/>
          <w:lang w:val="en-US"/>
        </w:rPr>
        <w:t>Costs;</w:t>
      </w:r>
      <w:proofErr w:type="gramEnd"/>
      <w:r w:rsidRPr="00B17EFA">
        <w:rPr>
          <w:rFonts w:ascii="Poppins" w:eastAsia="Gill Sans MT" w:hAnsi="Poppins" w:cs="Poppins"/>
          <w:color w:val="000000"/>
          <w:sz w:val="19"/>
          <w:szCs w:val="19"/>
          <w:lang w:val="en-US"/>
        </w:rPr>
        <w:t xml:space="preserve"> </w:t>
      </w:r>
    </w:p>
    <w:p w14:paraId="4853D22D" w14:textId="77777777" w:rsidR="006F53A6" w:rsidRDefault="00B17EFA" w:rsidP="006F53A6">
      <w:pPr>
        <w:pStyle w:val="ListParagraph"/>
        <w:numPr>
          <w:ilvl w:val="0"/>
          <w:numId w:val="27"/>
        </w:numPr>
        <w:spacing w:after="43" w:line="244" w:lineRule="auto"/>
        <w:jc w:val="both"/>
        <w:rPr>
          <w:rFonts w:ascii="Poppins" w:eastAsia="Gill Sans MT" w:hAnsi="Poppins" w:cs="Poppins"/>
          <w:color w:val="000000"/>
          <w:sz w:val="19"/>
          <w:szCs w:val="19"/>
          <w:lang w:val="en-US"/>
        </w:rPr>
      </w:pPr>
      <w:r w:rsidRPr="00B17EFA">
        <w:rPr>
          <w:rFonts w:ascii="Poppins" w:eastAsia="Gill Sans MT" w:hAnsi="Poppins" w:cs="Poppins"/>
          <w:color w:val="000000"/>
          <w:sz w:val="19"/>
          <w:szCs w:val="19"/>
          <w:lang w:val="en-US"/>
        </w:rPr>
        <w:t xml:space="preserve">Essentials of an enforceable </w:t>
      </w:r>
      <w:proofErr w:type="gramStart"/>
      <w:r w:rsidRPr="00B17EFA">
        <w:rPr>
          <w:rFonts w:ascii="Poppins" w:eastAsia="Gill Sans MT" w:hAnsi="Poppins" w:cs="Poppins"/>
          <w:color w:val="000000"/>
          <w:sz w:val="19"/>
          <w:szCs w:val="19"/>
          <w:lang w:val="en-US"/>
        </w:rPr>
        <w:t>Award;</w:t>
      </w:r>
      <w:proofErr w:type="gramEnd"/>
      <w:r w:rsidRPr="00B17EFA">
        <w:rPr>
          <w:rFonts w:ascii="Poppins" w:eastAsia="Gill Sans MT" w:hAnsi="Poppins" w:cs="Poppins"/>
          <w:color w:val="000000"/>
          <w:sz w:val="19"/>
          <w:szCs w:val="19"/>
          <w:lang w:val="en-US"/>
        </w:rPr>
        <w:t xml:space="preserve">   </w:t>
      </w:r>
    </w:p>
    <w:p w14:paraId="15564677" w14:textId="2F28B927" w:rsidR="00B17EFA" w:rsidRPr="006F53A6" w:rsidRDefault="00B17EFA" w:rsidP="006F53A6">
      <w:pPr>
        <w:pStyle w:val="ListParagraph"/>
        <w:numPr>
          <w:ilvl w:val="0"/>
          <w:numId w:val="27"/>
        </w:numPr>
        <w:spacing w:after="43" w:line="244" w:lineRule="auto"/>
        <w:jc w:val="both"/>
        <w:rPr>
          <w:rFonts w:ascii="Poppins" w:eastAsia="Gill Sans MT" w:hAnsi="Poppins" w:cs="Poppins"/>
          <w:color w:val="000000"/>
          <w:sz w:val="19"/>
          <w:szCs w:val="19"/>
          <w:lang w:val="en-US"/>
        </w:rPr>
      </w:pPr>
      <w:r w:rsidRPr="006F53A6">
        <w:rPr>
          <w:rFonts w:ascii="Poppins" w:eastAsia="Gill Sans MT" w:hAnsi="Poppins" w:cs="Poppins"/>
          <w:color w:val="000000"/>
          <w:sz w:val="19"/>
          <w:szCs w:val="19"/>
          <w:lang w:val="en-US"/>
        </w:rPr>
        <w:t xml:space="preserve">Challenges, appeals and enforcement. </w:t>
      </w:r>
    </w:p>
    <w:p w14:paraId="079C95EA" w14:textId="77777777" w:rsidR="00CB32C8" w:rsidRPr="00171875" w:rsidRDefault="00CB32C8" w:rsidP="00CB32C8">
      <w:pPr>
        <w:pStyle w:val="ListParagraph"/>
        <w:ind w:left="0"/>
        <w:jc w:val="both"/>
        <w:rPr>
          <w:rFonts w:ascii="Gill Sans MT" w:hAnsi="Gill Sans MT" w:cs="Calibri"/>
          <w:sz w:val="20"/>
          <w:szCs w:val="20"/>
        </w:rPr>
      </w:pPr>
    </w:p>
    <w:p w14:paraId="13E827B3" w14:textId="77777777" w:rsidR="00772370" w:rsidRPr="00772370" w:rsidRDefault="00772370" w:rsidP="00772370">
      <w:pPr>
        <w:keepNext/>
        <w:keepLines/>
        <w:spacing w:after="43"/>
        <w:ind w:left="-5" w:right="-15" w:hanging="10"/>
        <w:outlineLvl w:val="0"/>
        <w:rPr>
          <w:rFonts w:ascii="Poppins" w:eastAsia="Gill Sans MT" w:hAnsi="Poppins" w:cs="Poppins"/>
          <w:b/>
          <w:color w:val="000000"/>
          <w:sz w:val="19"/>
          <w:szCs w:val="19"/>
          <w:lang w:val="en-US"/>
        </w:rPr>
      </w:pPr>
      <w:r w:rsidRPr="00772370">
        <w:rPr>
          <w:rFonts w:ascii="Poppins" w:eastAsia="Gill Sans MT" w:hAnsi="Poppins" w:cs="Poppins"/>
          <w:b/>
          <w:color w:val="000000"/>
          <w:sz w:val="19"/>
          <w:szCs w:val="19"/>
          <w:lang w:val="en-US"/>
        </w:rPr>
        <w:lastRenderedPageBreak/>
        <w:t xml:space="preserve">How is the </w:t>
      </w:r>
      <w:proofErr w:type="spellStart"/>
      <w:r w:rsidRPr="00772370">
        <w:rPr>
          <w:rFonts w:ascii="Poppins" w:eastAsia="Gill Sans MT" w:hAnsi="Poppins" w:cs="Poppins"/>
          <w:b/>
          <w:color w:val="000000"/>
          <w:sz w:val="19"/>
          <w:szCs w:val="19"/>
          <w:lang w:val="en-US"/>
        </w:rPr>
        <w:t>programme</w:t>
      </w:r>
      <w:proofErr w:type="spellEnd"/>
      <w:r w:rsidRPr="00772370">
        <w:rPr>
          <w:rFonts w:ascii="Poppins" w:eastAsia="Gill Sans MT" w:hAnsi="Poppins" w:cs="Poppins"/>
          <w:b/>
          <w:color w:val="000000"/>
          <w:sz w:val="19"/>
          <w:szCs w:val="19"/>
          <w:lang w:val="en-US"/>
        </w:rPr>
        <w:t xml:space="preserve"> delivered? </w:t>
      </w:r>
    </w:p>
    <w:p w14:paraId="4C47C150" w14:textId="3003B9E9" w:rsidR="00772370" w:rsidRDefault="00772370" w:rsidP="00772370">
      <w:pPr>
        <w:spacing w:after="43" w:line="244" w:lineRule="auto"/>
        <w:ind w:left="-5" w:hanging="10"/>
        <w:jc w:val="both"/>
        <w:rPr>
          <w:rFonts w:ascii="Poppins" w:eastAsia="Gill Sans MT" w:hAnsi="Poppins" w:cs="Poppins"/>
          <w:color w:val="000000"/>
          <w:sz w:val="19"/>
          <w:szCs w:val="19"/>
          <w:lang w:val="en-US"/>
        </w:rPr>
      </w:pPr>
      <w:r w:rsidRPr="00772370">
        <w:rPr>
          <w:rFonts w:ascii="Poppins" w:eastAsia="Gill Sans MT" w:hAnsi="Poppins" w:cs="Poppins"/>
          <w:color w:val="000000"/>
          <w:sz w:val="19"/>
          <w:szCs w:val="19"/>
          <w:lang w:val="en-US"/>
        </w:rPr>
        <w:t xml:space="preserve">This is an assessment </w:t>
      </w:r>
      <w:proofErr w:type="spellStart"/>
      <w:r w:rsidRPr="00772370">
        <w:rPr>
          <w:rFonts w:ascii="Poppins" w:eastAsia="Gill Sans MT" w:hAnsi="Poppins" w:cs="Poppins"/>
          <w:color w:val="000000"/>
          <w:sz w:val="19"/>
          <w:szCs w:val="19"/>
          <w:lang w:val="en-US"/>
        </w:rPr>
        <w:t>programme</w:t>
      </w:r>
      <w:proofErr w:type="spellEnd"/>
      <w:r w:rsidRPr="00772370">
        <w:rPr>
          <w:rFonts w:ascii="Poppins" w:eastAsia="Gill Sans MT" w:hAnsi="Poppins" w:cs="Poppins"/>
          <w:color w:val="000000"/>
          <w:sz w:val="19"/>
          <w:szCs w:val="19"/>
          <w:lang w:val="en-US"/>
        </w:rPr>
        <w:t xml:space="preserve"> as opposed to a teaching module. Learning will be based on private study prior to the oral assessment workshop, reinforced by tutor input and peer discussion during the workshop. </w:t>
      </w:r>
    </w:p>
    <w:p w14:paraId="19FFF511" w14:textId="77777777" w:rsidR="006F53A6" w:rsidRPr="006F53A6" w:rsidRDefault="006F53A6" w:rsidP="00772370">
      <w:pPr>
        <w:spacing w:after="43" w:line="244" w:lineRule="auto"/>
        <w:ind w:left="-5" w:hanging="10"/>
        <w:jc w:val="both"/>
        <w:rPr>
          <w:rFonts w:ascii="Poppins" w:eastAsia="Gill Sans MT" w:hAnsi="Poppins" w:cs="Poppins"/>
          <w:color w:val="000000"/>
          <w:sz w:val="6"/>
          <w:szCs w:val="6"/>
          <w:lang w:val="en-US"/>
        </w:rPr>
      </w:pPr>
    </w:p>
    <w:p w14:paraId="77CFF83F" w14:textId="0F02BE4D" w:rsidR="00772370" w:rsidRPr="00772370" w:rsidRDefault="00772370" w:rsidP="00772370">
      <w:pPr>
        <w:spacing w:after="43" w:line="244" w:lineRule="auto"/>
        <w:ind w:left="-5" w:hanging="10"/>
        <w:jc w:val="both"/>
        <w:rPr>
          <w:rFonts w:ascii="Poppins" w:eastAsia="Gill Sans MT" w:hAnsi="Poppins" w:cs="Poppins"/>
          <w:color w:val="000000"/>
          <w:sz w:val="19"/>
          <w:szCs w:val="19"/>
          <w:lang w:val="en-US"/>
        </w:rPr>
      </w:pPr>
      <w:r w:rsidRPr="00772370">
        <w:rPr>
          <w:rFonts w:ascii="Poppins" w:eastAsia="Gill Sans MT" w:hAnsi="Poppins" w:cs="Poppins"/>
          <w:color w:val="000000"/>
          <w:sz w:val="19"/>
          <w:szCs w:val="19"/>
          <w:lang w:val="en-US"/>
        </w:rPr>
        <w:t xml:space="preserve">The </w:t>
      </w:r>
      <w:proofErr w:type="spellStart"/>
      <w:r w:rsidRPr="00772370">
        <w:rPr>
          <w:rFonts w:ascii="Poppins" w:eastAsia="Gill Sans MT" w:hAnsi="Poppins" w:cs="Poppins"/>
          <w:color w:val="000000"/>
          <w:sz w:val="19"/>
          <w:szCs w:val="19"/>
          <w:lang w:val="en-US"/>
        </w:rPr>
        <w:t>programme</w:t>
      </w:r>
      <w:proofErr w:type="spellEnd"/>
      <w:r w:rsidRPr="00772370">
        <w:rPr>
          <w:rFonts w:ascii="Poppins" w:eastAsia="Gill Sans MT" w:hAnsi="Poppins" w:cs="Poppins"/>
          <w:color w:val="000000"/>
          <w:sz w:val="19"/>
          <w:szCs w:val="19"/>
          <w:lang w:val="en-US"/>
        </w:rPr>
        <w:t xml:space="preserve"> is delivered over a period of </w:t>
      </w:r>
      <w:r w:rsidR="006F53A6">
        <w:rPr>
          <w:rFonts w:ascii="Poppins" w:eastAsia="Gill Sans MT" w:hAnsi="Poppins" w:cs="Poppins"/>
          <w:color w:val="000000"/>
          <w:sz w:val="19"/>
          <w:szCs w:val="19"/>
          <w:lang w:val="en-US"/>
        </w:rPr>
        <w:t>two</w:t>
      </w:r>
      <w:r w:rsidRPr="00772370">
        <w:rPr>
          <w:rFonts w:ascii="Poppins" w:eastAsia="Gill Sans MT" w:hAnsi="Poppins" w:cs="Poppins"/>
          <w:color w:val="000000"/>
          <w:sz w:val="19"/>
          <w:szCs w:val="19"/>
          <w:lang w:val="en-US"/>
        </w:rPr>
        <w:t xml:space="preserve"> days, with assessment workshops on </w:t>
      </w:r>
      <w:r w:rsidR="006F53A6">
        <w:rPr>
          <w:rFonts w:ascii="Poppins" w:eastAsia="Gill Sans MT" w:hAnsi="Poppins" w:cs="Poppins"/>
          <w:color w:val="000000"/>
          <w:sz w:val="19"/>
          <w:szCs w:val="19"/>
          <w:lang w:val="en-US"/>
        </w:rPr>
        <w:t>day one</w:t>
      </w:r>
      <w:r w:rsidRPr="00772370">
        <w:rPr>
          <w:rFonts w:ascii="Poppins" w:eastAsia="Gill Sans MT" w:hAnsi="Poppins" w:cs="Poppins"/>
          <w:color w:val="000000"/>
          <w:sz w:val="19"/>
          <w:szCs w:val="19"/>
          <w:lang w:val="en-US"/>
        </w:rPr>
        <w:t xml:space="preserve"> and a coursework will be sent to </w:t>
      </w:r>
      <w:proofErr w:type="spellStart"/>
      <w:r w:rsidRPr="00772370">
        <w:rPr>
          <w:rFonts w:ascii="Poppins" w:eastAsia="Gill Sans MT" w:hAnsi="Poppins" w:cs="Poppins"/>
          <w:color w:val="000000"/>
          <w:sz w:val="19"/>
          <w:szCs w:val="19"/>
          <w:lang w:val="en-US"/>
        </w:rPr>
        <w:t>candidiates</w:t>
      </w:r>
      <w:proofErr w:type="spellEnd"/>
      <w:r w:rsidRPr="00772370">
        <w:rPr>
          <w:rFonts w:ascii="Poppins" w:eastAsia="Gill Sans MT" w:hAnsi="Poppins" w:cs="Poppins"/>
          <w:color w:val="000000"/>
          <w:sz w:val="19"/>
          <w:szCs w:val="19"/>
          <w:lang w:val="en-US"/>
        </w:rPr>
        <w:t xml:space="preserve">’ email on day </w:t>
      </w:r>
      <w:r w:rsidR="006F53A6">
        <w:rPr>
          <w:rFonts w:ascii="Poppins" w:eastAsia="Gill Sans MT" w:hAnsi="Poppins" w:cs="Poppins"/>
          <w:color w:val="000000"/>
          <w:sz w:val="19"/>
          <w:szCs w:val="19"/>
          <w:lang w:val="en-US"/>
        </w:rPr>
        <w:t>two</w:t>
      </w:r>
      <w:r w:rsidRPr="00772370">
        <w:rPr>
          <w:rFonts w:ascii="Poppins" w:eastAsia="Gill Sans MT" w:hAnsi="Poppins" w:cs="Poppins"/>
          <w:color w:val="000000"/>
          <w:sz w:val="19"/>
          <w:szCs w:val="19"/>
          <w:lang w:val="en-US"/>
        </w:rPr>
        <w:t xml:space="preserve">.  The </w:t>
      </w:r>
      <w:proofErr w:type="spellStart"/>
      <w:r w:rsidRPr="00772370">
        <w:rPr>
          <w:rFonts w:ascii="Poppins" w:eastAsia="Gill Sans MT" w:hAnsi="Poppins" w:cs="Poppins"/>
          <w:color w:val="000000"/>
          <w:sz w:val="19"/>
          <w:szCs w:val="19"/>
          <w:lang w:val="en-US"/>
        </w:rPr>
        <w:t>programme</w:t>
      </w:r>
      <w:proofErr w:type="spellEnd"/>
      <w:r w:rsidRPr="00772370">
        <w:rPr>
          <w:rFonts w:ascii="Poppins" w:eastAsia="Gill Sans MT" w:hAnsi="Poppins" w:cs="Poppins"/>
          <w:color w:val="000000"/>
          <w:sz w:val="19"/>
          <w:szCs w:val="19"/>
          <w:lang w:val="en-US"/>
        </w:rPr>
        <w:t xml:space="preserve"> dates advertised are the dates when candidates will be required to attend the assessment workshops and examination.  </w:t>
      </w:r>
    </w:p>
    <w:p w14:paraId="657C1D4D" w14:textId="77777777" w:rsidR="00CB32C8" w:rsidRPr="00772370" w:rsidRDefault="00CB32C8" w:rsidP="00CB32C8">
      <w:pPr>
        <w:contextualSpacing/>
        <w:jc w:val="both"/>
        <w:rPr>
          <w:rFonts w:ascii="Poppins" w:hAnsi="Poppins" w:cs="Poppins"/>
          <w:sz w:val="8"/>
          <w:szCs w:val="8"/>
        </w:rPr>
      </w:pPr>
    </w:p>
    <w:p w14:paraId="657CF846" w14:textId="77777777" w:rsidR="00CB32C8" w:rsidRPr="0095141F" w:rsidRDefault="00CB32C8" w:rsidP="00CB32C8">
      <w:pPr>
        <w:contextualSpacing/>
        <w:jc w:val="both"/>
        <w:rPr>
          <w:rFonts w:ascii="Poppins" w:hAnsi="Poppins" w:cs="Poppins"/>
          <w:b/>
          <w:bCs/>
          <w:sz w:val="19"/>
          <w:szCs w:val="19"/>
        </w:rPr>
      </w:pPr>
      <w:r w:rsidRPr="0095141F">
        <w:rPr>
          <w:rFonts w:ascii="Poppins" w:hAnsi="Poppins" w:cs="Poppins"/>
          <w:b/>
          <w:bCs/>
          <w:sz w:val="19"/>
          <w:szCs w:val="19"/>
        </w:rPr>
        <w:t xml:space="preserve">How will I be assessed? </w:t>
      </w:r>
    </w:p>
    <w:p w14:paraId="63B6E067" w14:textId="77777777" w:rsidR="00772370" w:rsidRPr="00772370" w:rsidRDefault="00772370" w:rsidP="00772370">
      <w:pPr>
        <w:spacing w:after="43" w:line="244" w:lineRule="auto"/>
        <w:ind w:left="-5" w:hanging="10"/>
        <w:jc w:val="both"/>
        <w:rPr>
          <w:rFonts w:ascii="Poppins" w:eastAsia="Gill Sans MT" w:hAnsi="Poppins" w:cs="Poppins"/>
          <w:color w:val="000000"/>
          <w:sz w:val="19"/>
          <w:szCs w:val="19"/>
          <w:lang w:val="en-US"/>
        </w:rPr>
      </w:pPr>
      <w:r w:rsidRPr="00772370">
        <w:rPr>
          <w:rFonts w:ascii="Poppins" w:eastAsia="Gill Sans MT" w:hAnsi="Poppins" w:cs="Poppins"/>
          <w:color w:val="000000"/>
          <w:sz w:val="19"/>
          <w:szCs w:val="19"/>
          <w:lang w:val="en-US"/>
        </w:rPr>
        <w:t xml:space="preserve">Assessment of this </w:t>
      </w:r>
      <w:proofErr w:type="spellStart"/>
      <w:r w:rsidRPr="00772370">
        <w:rPr>
          <w:rFonts w:ascii="Poppins" w:eastAsia="Gill Sans MT" w:hAnsi="Poppins" w:cs="Poppins"/>
          <w:color w:val="000000"/>
          <w:sz w:val="19"/>
          <w:szCs w:val="19"/>
          <w:lang w:val="en-US"/>
        </w:rPr>
        <w:t>programme</w:t>
      </w:r>
      <w:proofErr w:type="spellEnd"/>
      <w:r w:rsidRPr="00772370">
        <w:rPr>
          <w:rFonts w:ascii="Poppins" w:eastAsia="Gill Sans MT" w:hAnsi="Poppins" w:cs="Poppins"/>
          <w:color w:val="000000"/>
          <w:sz w:val="19"/>
          <w:szCs w:val="19"/>
          <w:lang w:val="en-US"/>
        </w:rPr>
        <w:t xml:space="preserve"> is split into three parts: </w:t>
      </w:r>
    </w:p>
    <w:p w14:paraId="79CBB88A" w14:textId="544A0A0A" w:rsidR="00772370" w:rsidRPr="0042629F" w:rsidRDefault="00772370" w:rsidP="0042629F">
      <w:pPr>
        <w:pStyle w:val="ListParagraph"/>
        <w:numPr>
          <w:ilvl w:val="0"/>
          <w:numId w:val="29"/>
        </w:numPr>
        <w:spacing w:after="43" w:line="244" w:lineRule="auto"/>
        <w:jc w:val="both"/>
        <w:rPr>
          <w:rFonts w:ascii="Poppins" w:eastAsia="Gill Sans MT" w:hAnsi="Poppins" w:cs="Poppins"/>
          <w:color w:val="000000"/>
          <w:sz w:val="19"/>
          <w:szCs w:val="19"/>
          <w:lang w:val="en-US"/>
        </w:rPr>
      </w:pPr>
      <w:r w:rsidRPr="0042629F">
        <w:rPr>
          <w:rFonts w:ascii="Poppins" w:eastAsia="Gill Sans MT" w:hAnsi="Poppins" w:cs="Poppins"/>
          <w:b/>
          <w:color w:val="000000"/>
          <w:sz w:val="19"/>
          <w:szCs w:val="19"/>
          <w:lang w:val="en-US"/>
        </w:rPr>
        <w:t xml:space="preserve">Assessment 1 - </w:t>
      </w:r>
      <w:r w:rsidRPr="0042629F">
        <w:rPr>
          <w:rFonts w:ascii="Poppins" w:eastAsia="Gill Sans MT" w:hAnsi="Poppins" w:cs="Poppins"/>
          <w:color w:val="000000"/>
          <w:sz w:val="19"/>
          <w:szCs w:val="19"/>
          <w:lang w:val="en-US"/>
        </w:rPr>
        <w:t xml:space="preserve">An interactive </w:t>
      </w:r>
      <w:r w:rsidR="006A72FB">
        <w:rPr>
          <w:rFonts w:ascii="Poppins" w:eastAsia="Gill Sans MT" w:hAnsi="Poppins" w:cs="Poppins"/>
          <w:color w:val="000000"/>
          <w:sz w:val="19"/>
          <w:szCs w:val="19"/>
          <w:lang w:val="en-US"/>
        </w:rPr>
        <w:t>1-</w:t>
      </w:r>
      <w:r w:rsidRPr="0042629F">
        <w:rPr>
          <w:rFonts w:ascii="Poppins" w:eastAsia="Gill Sans MT" w:hAnsi="Poppins" w:cs="Poppins"/>
          <w:color w:val="000000"/>
          <w:sz w:val="19"/>
          <w:szCs w:val="19"/>
          <w:lang w:val="en-US"/>
        </w:rPr>
        <w:t xml:space="preserve">day assessment in a series of workshops, where situations will be presented to candidates in groups for their consideration.  Candidate’s knowledge, judgment and interactive/self-presentation skills are assessed by oral exercises.  </w:t>
      </w:r>
    </w:p>
    <w:p w14:paraId="17738045" w14:textId="77777777" w:rsidR="00772370" w:rsidRPr="0042629F" w:rsidRDefault="00772370" w:rsidP="0042629F">
      <w:pPr>
        <w:pStyle w:val="ListParagraph"/>
        <w:numPr>
          <w:ilvl w:val="0"/>
          <w:numId w:val="29"/>
        </w:numPr>
        <w:spacing w:after="43" w:line="244" w:lineRule="auto"/>
        <w:jc w:val="both"/>
        <w:rPr>
          <w:rFonts w:ascii="Poppins" w:eastAsia="Gill Sans MT" w:hAnsi="Poppins" w:cs="Poppins"/>
          <w:color w:val="000000"/>
          <w:sz w:val="19"/>
          <w:szCs w:val="19"/>
          <w:lang w:val="en-US"/>
        </w:rPr>
      </w:pPr>
      <w:r w:rsidRPr="0042629F">
        <w:rPr>
          <w:rFonts w:ascii="Poppins" w:eastAsia="Gill Sans MT" w:hAnsi="Poppins" w:cs="Poppins"/>
          <w:b/>
          <w:color w:val="000000"/>
          <w:sz w:val="19"/>
          <w:szCs w:val="19"/>
          <w:lang w:val="en-US"/>
        </w:rPr>
        <w:t xml:space="preserve">Assessment 2 - </w:t>
      </w:r>
      <w:r w:rsidRPr="0042629F">
        <w:rPr>
          <w:rFonts w:ascii="Poppins" w:eastAsia="Gill Sans MT" w:hAnsi="Poppins" w:cs="Poppins"/>
          <w:color w:val="000000"/>
          <w:sz w:val="19"/>
          <w:szCs w:val="19"/>
          <w:lang w:val="en-US"/>
        </w:rPr>
        <w:t xml:space="preserve">A written assignment to be submitted before the </w:t>
      </w:r>
      <w:proofErr w:type="spellStart"/>
      <w:r w:rsidRPr="0042629F">
        <w:rPr>
          <w:rFonts w:ascii="Poppins" w:eastAsia="Gill Sans MT" w:hAnsi="Poppins" w:cs="Poppins"/>
          <w:color w:val="000000"/>
          <w:sz w:val="19"/>
          <w:szCs w:val="19"/>
          <w:lang w:val="en-US"/>
        </w:rPr>
        <w:t>programme</w:t>
      </w:r>
      <w:proofErr w:type="spellEnd"/>
      <w:r w:rsidRPr="0042629F">
        <w:rPr>
          <w:rFonts w:ascii="Poppins" w:eastAsia="Gill Sans MT" w:hAnsi="Poppins" w:cs="Poppins"/>
          <w:color w:val="000000"/>
          <w:sz w:val="19"/>
          <w:szCs w:val="19"/>
          <w:lang w:val="en-US"/>
        </w:rPr>
        <w:t xml:space="preserve"> (20%).   </w:t>
      </w:r>
    </w:p>
    <w:p w14:paraId="450C8D8A" w14:textId="376FFDDF" w:rsidR="00772370" w:rsidRPr="0042629F" w:rsidRDefault="00772370" w:rsidP="0042629F">
      <w:pPr>
        <w:pStyle w:val="ListParagraph"/>
        <w:numPr>
          <w:ilvl w:val="0"/>
          <w:numId w:val="29"/>
        </w:numPr>
        <w:spacing w:after="43" w:line="244" w:lineRule="auto"/>
        <w:jc w:val="both"/>
        <w:rPr>
          <w:rFonts w:ascii="Poppins" w:eastAsia="Gill Sans MT" w:hAnsi="Poppins" w:cs="Poppins"/>
          <w:color w:val="000000"/>
          <w:sz w:val="19"/>
          <w:szCs w:val="19"/>
          <w:lang w:val="en-US"/>
        </w:rPr>
      </w:pPr>
      <w:r w:rsidRPr="0042629F">
        <w:rPr>
          <w:rFonts w:ascii="Poppins" w:eastAsia="Gill Sans MT" w:hAnsi="Poppins" w:cs="Poppins"/>
          <w:b/>
          <w:color w:val="000000"/>
          <w:sz w:val="19"/>
          <w:szCs w:val="19"/>
          <w:lang w:val="en-US"/>
        </w:rPr>
        <w:t xml:space="preserve">Assessment 3 - </w:t>
      </w:r>
      <w:r w:rsidRPr="0042629F">
        <w:rPr>
          <w:rFonts w:ascii="Poppins" w:eastAsia="Gill Sans MT" w:hAnsi="Poppins" w:cs="Poppins"/>
          <w:color w:val="000000"/>
          <w:sz w:val="19"/>
          <w:szCs w:val="19"/>
          <w:lang w:val="en-US"/>
        </w:rPr>
        <w:t xml:space="preserve">A coursework to be done and submitted electronically within the block of 48 </w:t>
      </w:r>
      <w:proofErr w:type="gramStart"/>
      <w:r w:rsidRPr="0042629F">
        <w:rPr>
          <w:rFonts w:ascii="Poppins" w:eastAsia="Gill Sans MT" w:hAnsi="Poppins" w:cs="Poppins"/>
          <w:color w:val="000000"/>
          <w:sz w:val="19"/>
          <w:szCs w:val="19"/>
          <w:lang w:val="en-US"/>
        </w:rPr>
        <w:t>hours</w:t>
      </w:r>
      <w:proofErr w:type="gramEnd"/>
    </w:p>
    <w:p w14:paraId="0D9EC300" w14:textId="77777777" w:rsidR="00772370" w:rsidRPr="00772370" w:rsidRDefault="00772370" w:rsidP="0042629F">
      <w:pPr>
        <w:spacing w:after="43" w:line="244" w:lineRule="auto"/>
        <w:ind w:left="993" w:hanging="10"/>
        <w:jc w:val="both"/>
        <w:rPr>
          <w:rFonts w:ascii="Poppins" w:eastAsia="Gill Sans MT" w:hAnsi="Poppins" w:cs="Poppins"/>
          <w:color w:val="000000"/>
          <w:sz w:val="19"/>
          <w:szCs w:val="19"/>
          <w:lang w:val="en-US"/>
        </w:rPr>
      </w:pPr>
      <w:r w:rsidRPr="00772370">
        <w:rPr>
          <w:rFonts w:ascii="Poppins" w:eastAsia="Gill Sans MT" w:hAnsi="Poppins" w:cs="Poppins"/>
          <w:b/>
          <w:color w:val="000000"/>
          <w:sz w:val="19"/>
          <w:szCs w:val="19"/>
          <w:lang w:val="en-US"/>
        </w:rPr>
        <w:t xml:space="preserve">(Part One) </w:t>
      </w:r>
      <w:r w:rsidRPr="00772370">
        <w:rPr>
          <w:rFonts w:ascii="Poppins" w:eastAsia="Gill Sans MT" w:hAnsi="Poppins" w:cs="Poppins"/>
          <w:color w:val="000000"/>
          <w:sz w:val="19"/>
          <w:szCs w:val="19"/>
          <w:lang w:val="en-US"/>
        </w:rPr>
        <w:t xml:space="preserve">Is a case study exercise with </w:t>
      </w:r>
      <w:proofErr w:type="gramStart"/>
      <w:r w:rsidRPr="00772370">
        <w:rPr>
          <w:rFonts w:ascii="Poppins" w:eastAsia="Gill Sans MT" w:hAnsi="Poppins" w:cs="Poppins"/>
          <w:color w:val="000000"/>
          <w:sz w:val="19"/>
          <w:szCs w:val="19"/>
          <w:lang w:val="en-US"/>
        </w:rPr>
        <w:t>a number of</w:t>
      </w:r>
      <w:proofErr w:type="gramEnd"/>
      <w:r w:rsidRPr="00772370">
        <w:rPr>
          <w:rFonts w:ascii="Poppins" w:eastAsia="Gill Sans MT" w:hAnsi="Poppins" w:cs="Poppins"/>
          <w:color w:val="000000"/>
          <w:sz w:val="19"/>
          <w:szCs w:val="19"/>
          <w:lang w:val="en-US"/>
        </w:rPr>
        <w:t xml:space="preserve"> questions that candidates will be required to answer.  Available marks 40%. </w:t>
      </w:r>
    </w:p>
    <w:p w14:paraId="1EAB7EA4" w14:textId="0F60C3A9" w:rsidR="00772370" w:rsidRDefault="00772370" w:rsidP="0042629F">
      <w:pPr>
        <w:spacing w:after="43" w:line="244" w:lineRule="auto"/>
        <w:ind w:left="993" w:hanging="10"/>
        <w:jc w:val="both"/>
        <w:rPr>
          <w:rFonts w:ascii="Poppins" w:eastAsia="Gill Sans MT" w:hAnsi="Poppins" w:cs="Poppins"/>
          <w:color w:val="000000"/>
          <w:sz w:val="19"/>
          <w:szCs w:val="19"/>
          <w:lang w:val="en-US"/>
        </w:rPr>
      </w:pPr>
      <w:r w:rsidRPr="00772370">
        <w:rPr>
          <w:rFonts w:ascii="Poppins" w:eastAsia="Gill Sans MT" w:hAnsi="Poppins" w:cs="Poppins"/>
          <w:b/>
          <w:color w:val="000000"/>
          <w:sz w:val="19"/>
          <w:szCs w:val="19"/>
          <w:lang w:val="en-US"/>
        </w:rPr>
        <w:t xml:space="preserve">(Part Two) </w:t>
      </w:r>
      <w:r w:rsidRPr="00772370">
        <w:rPr>
          <w:rFonts w:ascii="Poppins" w:eastAsia="Gill Sans MT" w:hAnsi="Poppins" w:cs="Poppins"/>
          <w:color w:val="000000"/>
          <w:sz w:val="19"/>
          <w:szCs w:val="19"/>
          <w:lang w:val="en-US"/>
        </w:rPr>
        <w:t xml:space="preserve">Will consist of five questions, candidates are required to select and answer three. Available </w:t>
      </w:r>
      <w:r w:rsidR="0042629F" w:rsidRPr="00772370">
        <w:rPr>
          <w:rFonts w:ascii="Poppins" w:eastAsia="Gill Sans MT" w:hAnsi="Poppins" w:cs="Poppins"/>
          <w:color w:val="000000"/>
          <w:sz w:val="19"/>
          <w:szCs w:val="19"/>
          <w:lang w:val="en-US"/>
        </w:rPr>
        <w:t xml:space="preserve">marks </w:t>
      </w:r>
      <w:r w:rsidR="0042629F" w:rsidRPr="00772370">
        <w:rPr>
          <w:rFonts w:ascii="Poppins" w:eastAsia="Gill Sans MT" w:hAnsi="Poppins" w:cs="Poppins"/>
          <w:i/>
          <w:color w:val="000000"/>
          <w:sz w:val="19"/>
          <w:szCs w:val="19"/>
          <w:lang w:val="en-US"/>
        </w:rPr>
        <w:t>60</w:t>
      </w:r>
      <w:r w:rsidRPr="00772370">
        <w:rPr>
          <w:rFonts w:ascii="Poppins" w:eastAsia="Gill Sans MT" w:hAnsi="Poppins" w:cs="Poppins"/>
          <w:color w:val="000000"/>
          <w:sz w:val="19"/>
          <w:szCs w:val="19"/>
          <w:lang w:val="en-US"/>
        </w:rPr>
        <w:t xml:space="preserve">% (20% per question). </w:t>
      </w:r>
    </w:p>
    <w:p w14:paraId="0E3EDF13" w14:textId="1D00839E" w:rsidR="0042629F" w:rsidRPr="0065601F" w:rsidRDefault="0042629F" w:rsidP="0042629F">
      <w:pPr>
        <w:spacing w:after="43" w:line="244" w:lineRule="auto"/>
        <w:jc w:val="both"/>
        <w:rPr>
          <w:rFonts w:ascii="Poppins" w:eastAsia="Gill Sans MT" w:hAnsi="Poppins" w:cs="Poppins"/>
          <w:b/>
          <w:color w:val="000000"/>
          <w:sz w:val="8"/>
          <w:szCs w:val="8"/>
          <w:lang w:val="en-US"/>
        </w:rPr>
      </w:pPr>
    </w:p>
    <w:p w14:paraId="02D8BF77" w14:textId="77777777" w:rsidR="0042629F" w:rsidRPr="0042629F" w:rsidRDefault="0042629F" w:rsidP="0042629F">
      <w:pPr>
        <w:spacing w:after="43" w:line="244" w:lineRule="auto"/>
        <w:ind w:left="-5" w:hanging="10"/>
        <w:jc w:val="both"/>
        <w:rPr>
          <w:rFonts w:ascii="Poppins" w:eastAsia="Gill Sans MT" w:hAnsi="Poppins" w:cs="Poppins"/>
          <w:color w:val="000000"/>
          <w:sz w:val="19"/>
          <w:szCs w:val="19"/>
          <w:lang w:val="en-US"/>
        </w:rPr>
      </w:pPr>
      <w:r w:rsidRPr="0042629F">
        <w:rPr>
          <w:rFonts w:ascii="Poppins" w:eastAsia="Gill Sans MT" w:hAnsi="Poppins" w:cs="Poppins"/>
          <w:color w:val="000000"/>
          <w:sz w:val="19"/>
          <w:szCs w:val="19"/>
          <w:lang w:val="en-US"/>
        </w:rPr>
        <w:t xml:space="preserve">Details of the assessments are as follows: </w:t>
      </w:r>
    </w:p>
    <w:p w14:paraId="5035EE2E" w14:textId="77777777" w:rsidR="0042629F" w:rsidRPr="0065601F" w:rsidRDefault="0042629F" w:rsidP="0042629F">
      <w:pPr>
        <w:pStyle w:val="ListParagraph"/>
        <w:numPr>
          <w:ilvl w:val="0"/>
          <w:numId w:val="30"/>
        </w:numPr>
        <w:spacing w:after="43" w:line="244" w:lineRule="auto"/>
        <w:jc w:val="both"/>
        <w:rPr>
          <w:rFonts w:ascii="Poppins" w:eastAsia="Gill Sans MT" w:hAnsi="Poppins" w:cs="Poppins"/>
          <w:color w:val="000000"/>
          <w:sz w:val="19"/>
          <w:szCs w:val="19"/>
          <w:lang w:val="en-US"/>
        </w:rPr>
      </w:pPr>
      <w:r w:rsidRPr="0065601F">
        <w:rPr>
          <w:rFonts w:ascii="Poppins" w:eastAsia="Gill Sans MT" w:hAnsi="Poppins" w:cs="Poppins"/>
          <w:color w:val="000000"/>
          <w:sz w:val="19"/>
          <w:szCs w:val="19"/>
          <w:lang w:val="en-US"/>
        </w:rPr>
        <w:t xml:space="preserve">Assessment 1 (Workshop).  This assessment is on a pass or fail basis.  Candidates must pass all the workshop sessions.  Candidates who fail the workshop will be required to re-sit this assessment. </w:t>
      </w:r>
    </w:p>
    <w:p w14:paraId="3FFF2C29" w14:textId="77777777" w:rsidR="0042629F" w:rsidRPr="0065601F" w:rsidRDefault="0042629F" w:rsidP="0042629F">
      <w:pPr>
        <w:pStyle w:val="ListParagraph"/>
        <w:numPr>
          <w:ilvl w:val="0"/>
          <w:numId w:val="30"/>
        </w:numPr>
        <w:spacing w:after="43" w:line="244" w:lineRule="auto"/>
        <w:jc w:val="both"/>
        <w:rPr>
          <w:rFonts w:ascii="Poppins" w:eastAsia="Gill Sans MT" w:hAnsi="Poppins" w:cs="Poppins"/>
          <w:color w:val="000000"/>
          <w:sz w:val="19"/>
          <w:szCs w:val="19"/>
          <w:lang w:val="en-US"/>
        </w:rPr>
      </w:pPr>
      <w:r w:rsidRPr="0065601F">
        <w:rPr>
          <w:rFonts w:ascii="Poppins" w:eastAsia="Gill Sans MT" w:hAnsi="Poppins" w:cs="Poppins"/>
          <w:color w:val="000000"/>
          <w:sz w:val="19"/>
          <w:szCs w:val="19"/>
          <w:lang w:val="en-US"/>
        </w:rPr>
        <w:t xml:space="preserve">Assessment 2 (Assignment).  This assessment is not on a pass or fail basis.  The mark achieved will contribute up to 20% of the final mark.  </w:t>
      </w:r>
    </w:p>
    <w:p w14:paraId="3B4DFC62" w14:textId="77777777" w:rsidR="0042629F" w:rsidRPr="0065601F" w:rsidRDefault="0042629F" w:rsidP="0042629F">
      <w:pPr>
        <w:pStyle w:val="ListParagraph"/>
        <w:numPr>
          <w:ilvl w:val="0"/>
          <w:numId w:val="30"/>
        </w:numPr>
        <w:spacing w:after="43" w:line="244" w:lineRule="auto"/>
        <w:jc w:val="both"/>
        <w:rPr>
          <w:rFonts w:ascii="Poppins" w:eastAsia="Gill Sans MT" w:hAnsi="Poppins" w:cs="Poppins"/>
          <w:color w:val="000000"/>
          <w:sz w:val="19"/>
          <w:szCs w:val="19"/>
          <w:lang w:val="en-US"/>
        </w:rPr>
      </w:pPr>
      <w:r w:rsidRPr="0065601F">
        <w:rPr>
          <w:rFonts w:ascii="Poppins" w:eastAsia="Gill Sans MT" w:hAnsi="Poppins" w:cs="Poppins"/>
          <w:color w:val="000000"/>
          <w:sz w:val="19"/>
          <w:szCs w:val="19"/>
          <w:lang w:val="en-US"/>
        </w:rPr>
        <w:t xml:space="preserve">Assessment 3 (Coursework).  This assessment is on a pass or fail basis. Candidates must achieve a minimum of 65%.  Candidates who fail the coursework will be required to re-sit the examination.  </w:t>
      </w:r>
    </w:p>
    <w:p w14:paraId="39D80D20" w14:textId="66011A85" w:rsidR="0042629F" w:rsidRPr="0065601F" w:rsidRDefault="0042629F" w:rsidP="0042629F">
      <w:pPr>
        <w:pStyle w:val="ListParagraph"/>
        <w:numPr>
          <w:ilvl w:val="0"/>
          <w:numId w:val="30"/>
        </w:numPr>
        <w:spacing w:after="43" w:line="244" w:lineRule="auto"/>
        <w:jc w:val="both"/>
        <w:rPr>
          <w:rFonts w:ascii="Poppins" w:eastAsia="Gill Sans MT" w:hAnsi="Poppins" w:cs="Poppins"/>
          <w:b/>
          <w:color w:val="000000"/>
          <w:sz w:val="19"/>
          <w:szCs w:val="19"/>
          <w:lang w:val="en-US"/>
        </w:rPr>
      </w:pPr>
      <w:r w:rsidRPr="0065601F">
        <w:rPr>
          <w:rFonts w:ascii="Poppins" w:eastAsia="Gill Sans MT" w:hAnsi="Poppins" w:cs="Poppins"/>
          <w:b/>
          <w:color w:val="000000"/>
          <w:sz w:val="19"/>
          <w:szCs w:val="19"/>
          <w:lang w:val="en-US"/>
        </w:rPr>
        <w:t xml:space="preserve">The overall assessment is based upon the combined marks of Assessment 2 and Assessment 3.  Candidates must achieve a minimum overall mark of </w:t>
      </w:r>
      <w:r w:rsidR="00D247CC">
        <w:rPr>
          <w:rFonts w:ascii="Poppins" w:eastAsia="Gill Sans MT" w:hAnsi="Poppins" w:cs="Poppins"/>
          <w:b/>
          <w:color w:val="000000"/>
          <w:sz w:val="19"/>
          <w:szCs w:val="19"/>
          <w:lang w:val="en-US"/>
        </w:rPr>
        <w:t>5</w:t>
      </w:r>
      <w:r w:rsidRPr="0065601F">
        <w:rPr>
          <w:rFonts w:ascii="Poppins" w:eastAsia="Gill Sans MT" w:hAnsi="Poppins" w:cs="Poppins"/>
          <w:b/>
          <w:color w:val="000000"/>
          <w:sz w:val="19"/>
          <w:szCs w:val="19"/>
          <w:lang w:val="en-US"/>
        </w:rPr>
        <w:t xml:space="preserve">5% to pass the </w:t>
      </w:r>
      <w:proofErr w:type="spellStart"/>
      <w:r w:rsidRPr="0065601F">
        <w:rPr>
          <w:rFonts w:ascii="Poppins" w:eastAsia="Gill Sans MT" w:hAnsi="Poppins" w:cs="Poppins"/>
          <w:b/>
          <w:color w:val="000000"/>
          <w:sz w:val="19"/>
          <w:szCs w:val="19"/>
          <w:lang w:val="en-US"/>
        </w:rPr>
        <w:t>programme</w:t>
      </w:r>
      <w:proofErr w:type="spellEnd"/>
      <w:r w:rsidRPr="0065601F">
        <w:rPr>
          <w:rFonts w:ascii="Poppins" w:eastAsia="Gill Sans MT" w:hAnsi="Poppins" w:cs="Poppins"/>
          <w:b/>
          <w:color w:val="000000"/>
          <w:sz w:val="19"/>
          <w:szCs w:val="19"/>
          <w:lang w:val="en-US"/>
        </w:rPr>
        <w:t xml:space="preserve">. </w:t>
      </w:r>
    </w:p>
    <w:p w14:paraId="307C5014" w14:textId="77777777" w:rsidR="0042629F" w:rsidRPr="0042629F" w:rsidRDefault="0042629F" w:rsidP="0042629F">
      <w:pPr>
        <w:spacing w:after="37"/>
        <w:rPr>
          <w:rFonts w:ascii="Gill Sans MT" w:eastAsia="Gill Sans MT" w:hAnsi="Gill Sans MT" w:cs="Gill Sans MT"/>
          <w:color w:val="000000"/>
          <w:sz w:val="8"/>
          <w:szCs w:val="10"/>
          <w:lang w:val="en-US"/>
        </w:rPr>
      </w:pPr>
      <w:r w:rsidRPr="0042629F">
        <w:rPr>
          <w:rFonts w:ascii="Gill Sans MT" w:eastAsia="Gill Sans MT" w:hAnsi="Gill Sans MT" w:cs="Gill Sans MT"/>
          <w:color w:val="000000"/>
          <w:sz w:val="20"/>
          <w:szCs w:val="22"/>
          <w:lang w:val="en-US"/>
        </w:rPr>
        <w:t xml:space="preserve"> </w:t>
      </w:r>
    </w:p>
    <w:p w14:paraId="4628DD06" w14:textId="033A8602" w:rsidR="00A369D7" w:rsidRDefault="00A369D7" w:rsidP="00A369D7">
      <w:pPr>
        <w:spacing w:after="43" w:line="244" w:lineRule="auto"/>
        <w:jc w:val="both"/>
        <w:rPr>
          <w:rFonts w:ascii="Poppins" w:eastAsia="Gill Sans MT" w:hAnsi="Poppins" w:cs="Poppins"/>
          <w:color w:val="000000"/>
          <w:sz w:val="19"/>
          <w:szCs w:val="19"/>
          <w:lang w:val="en-US"/>
        </w:rPr>
      </w:pPr>
      <w:r w:rsidRPr="00DF372B">
        <w:rPr>
          <w:rFonts w:ascii="Poppins" w:eastAsia="Gill Sans MT" w:hAnsi="Poppins" w:cs="Poppins"/>
          <w:color w:val="000000"/>
          <w:sz w:val="19"/>
          <w:szCs w:val="19"/>
          <w:lang w:val="en-US"/>
        </w:rPr>
        <w:t>Candidates are permitted to use any materials they wish throughout the workshops. The examination is closed book however candidates will be allowed to an unmarked copy of the relevant Act. Highlighting and underlining is permitted.</w:t>
      </w:r>
    </w:p>
    <w:p w14:paraId="7733A2CF" w14:textId="77777777" w:rsidR="00A369D7" w:rsidRPr="00A369D7" w:rsidRDefault="00A369D7" w:rsidP="00A369D7">
      <w:pPr>
        <w:spacing w:after="43" w:line="244" w:lineRule="auto"/>
        <w:jc w:val="both"/>
        <w:rPr>
          <w:rFonts w:ascii="Poppins" w:eastAsia="Gill Sans MT" w:hAnsi="Poppins" w:cs="Poppins"/>
          <w:color w:val="000000"/>
          <w:sz w:val="8"/>
          <w:szCs w:val="8"/>
          <w:lang w:val="en-US"/>
        </w:rPr>
      </w:pPr>
    </w:p>
    <w:p w14:paraId="37C60237" w14:textId="7BBC0B76" w:rsidR="0042629F" w:rsidRPr="00772370" w:rsidRDefault="0065601F" w:rsidP="0065601F">
      <w:pPr>
        <w:spacing w:after="43" w:line="244" w:lineRule="auto"/>
        <w:jc w:val="both"/>
        <w:rPr>
          <w:rFonts w:ascii="Poppins" w:eastAsia="Gill Sans MT" w:hAnsi="Poppins" w:cs="Poppins"/>
          <w:color w:val="000000"/>
          <w:sz w:val="19"/>
          <w:szCs w:val="19"/>
          <w:lang w:val="en-US"/>
        </w:rPr>
      </w:pPr>
      <w:r w:rsidRPr="0065601F">
        <w:rPr>
          <w:rFonts w:ascii="Poppins" w:eastAsia="Gill Sans MT" w:hAnsi="Poppins" w:cs="Poppins"/>
          <w:color w:val="000000"/>
          <w:sz w:val="19"/>
          <w:szCs w:val="19"/>
          <w:lang w:val="en-US"/>
        </w:rPr>
        <w:t>Results are dispatched to candidates normally eight to twelve weeks from the date of the submission of the examination.</w:t>
      </w:r>
    </w:p>
    <w:p w14:paraId="67055575" w14:textId="50703DDB" w:rsidR="00CB32C8" w:rsidRPr="002D3BEB" w:rsidRDefault="00CB32C8" w:rsidP="00CB32C8">
      <w:pPr>
        <w:contextualSpacing/>
        <w:jc w:val="both"/>
        <w:rPr>
          <w:rFonts w:ascii="Poppins" w:hAnsi="Poppins" w:cs="Poppins"/>
          <w:sz w:val="8"/>
          <w:szCs w:val="8"/>
          <w:lang w:val="en"/>
        </w:rPr>
      </w:pPr>
    </w:p>
    <w:p w14:paraId="52AC4AAF" w14:textId="1720BF1D" w:rsidR="00CB32C8" w:rsidRPr="0095141F" w:rsidRDefault="00CB32C8" w:rsidP="00CB32C8">
      <w:pPr>
        <w:contextualSpacing/>
        <w:jc w:val="both"/>
        <w:rPr>
          <w:rFonts w:ascii="Poppins" w:hAnsi="Poppins" w:cs="Poppins"/>
          <w:b/>
          <w:bCs/>
          <w:sz w:val="19"/>
          <w:szCs w:val="19"/>
        </w:rPr>
      </w:pPr>
      <w:r w:rsidRPr="0095141F">
        <w:rPr>
          <w:rFonts w:ascii="Poppins" w:hAnsi="Poppins" w:cs="Poppins"/>
          <w:b/>
          <w:bCs/>
          <w:sz w:val="19"/>
          <w:szCs w:val="19"/>
        </w:rPr>
        <w:t>What are the entry requirements?</w:t>
      </w:r>
    </w:p>
    <w:p w14:paraId="3786A2F6" w14:textId="77777777" w:rsidR="0065601F" w:rsidRPr="0065601F" w:rsidRDefault="0065601F" w:rsidP="0065601F">
      <w:pPr>
        <w:spacing w:after="43" w:line="244" w:lineRule="auto"/>
        <w:ind w:left="-5" w:hanging="10"/>
        <w:jc w:val="both"/>
        <w:rPr>
          <w:rFonts w:ascii="Poppins" w:eastAsia="Gill Sans MT" w:hAnsi="Poppins" w:cs="Poppins"/>
          <w:color w:val="000000"/>
          <w:sz w:val="19"/>
          <w:szCs w:val="19"/>
          <w:lang w:val="en-US"/>
        </w:rPr>
      </w:pPr>
      <w:proofErr w:type="gramStart"/>
      <w:r w:rsidRPr="0065601F">
        <w:rPr>
          <w:rFonts w:ascii="Poppins" w:eastAsia="Gill Sans MT" w:hAnsi="Poppins" w:cs="Poppins"/>
          <w:color w:val="000000"/>
          <w:sz w:val="19"/>
          <w:szCs w:val="19"/>
          <w:lang w:val="en-US"/>
        </w:rPr>
        <w:t>In order to</w:t>
      </w:r>
      <w:proofErr w:type="gramEnd"/>
      <w:r w:rsidRPr="0065601F">
        <w:rPr>
          <w:rFonts w:ascii="Poppins" w:eastAsia="Gill Sans MT" w:hAnsi="Poppins" w:cs="Poppins"/>
          <w:color w:val="000000"/>
          <w:sz w:val="19"/>
          <w:szCs w:val="19"/>
          <w:lang w:val="en-US"/>
        </w:rPr>
        <w:t xml:space="preserve"> register onto the Accelerated Route to Membership, candidates must submit evidence to show: </w:t>
      </w:r>
    </w:p>
    <w:p w14:paraId="43267A5A" w14:textId="77777777" w:rsidR="0065601F" w:rsidRPr="0065601F" w:rsidRDefault="0065601F" w:rsidP="0065601F">
      <w:pPr>
        <w:pStyle w:val="ListParagraph"/>
        <w:numPr>
          <w:ilvl w:val="0"/>
          <w:numId w:val="32"/>
        </w:numPr>
        <w:spacing w:after="43" w:line="244" w:lineRule="auto"/>
        <w:jc w:val="both"/>
        <w:rPr>
          <w:rFonts w:ascii="Poppins" w:eastAsia="Gill Sans MT" w:hAnsi="Poppins" w:cs="Poppins"/>
          <w:color w:val="000000"/>
          <w:sz w:val="19"/>
          <w:szCs w:val="19"/>
          <w:lang w:val="en-US"/>
        </w:rPr>
      </w:pPr>
      <w:r w:rsidRPr="0065601F">
        <w:rPr>
          <w:rFonts w:ascii="Poppins" w:eastAsia="Gill Sans MT" w:hAnsi="Poppins" w:cs="Poppins"/>
          <w:color w:val="000000"/>
          <w:sz w:val="19"/>
          <w:szCs w:val="19"/>
          <w:lang w:val="en-US"/>
        </w:rPr>
        <w:t xml:space="preserve">They have knowledge of the framework of international </w:t>
      </w:r>
      <w:proofErr w:type="gramStart"/>
      <w:r w:rsidRPr="0065601F">
        <w:rPr>
          <w:rFonts w:ascii="Poppins" w:eastAsia="Gill Sans MT" w:hAnsi="Poppins" w:cs="Poppins"/>
          <w:color w:val="000000"/>
          <w:sz w:val="19"/>
          <w:szCs w:val="19"/>
          <w:lang w:val="en-US"/>
        </w:rPr>
        <w:t>arbitration;</w:t>
      </w:r>
      <w:proofErr w:type="gramEnd"/>
      <w:r w:rsidRPr="0065601F">
        <w:rPr>
          <w:rFonts w:ascii="Poppins" w:eastAsia="Gill Sans MT" w:hAnsi="Poppins" w:cs="Poppins"/>
          <w:color w:val="000000"/>
          <w:sz w:val="19"/>
          <w:szCs w:val="19"/>
          <w:lang w:val="en-US"/>
        </w:rPr>
        <w:t xml:space="preserve"> </w:t>
      </w:r>
    </w:p>
    <w:p w14:paraId="12D0136D" w14:textId="77777777" w:rsidR="002D3BEB" w:rsidRDefault="0065601F" w:rsidP="002D3BEB">
      <w:pPr>
        <w:pStyle w:val="ListParagraph"/>
        <w:numPr>
          <w:ilvl w:val="0"/>
          <w:numId w:val="32"/>
        </w:numPr>
        <w:spacing w:after="43" w:line="244" w:lineRule="auto"/>
        <w:jc w:val="both"/>
        <w:rPr>
          <w:rFonts w:ascii="Poppins" w:eastAsia="Gill Sans MT" w:hAnsi="Poppins" w:cs="Poppins"/>
          <w:color w:val="000000"/>
          <w:sz w:val="19"/>
          <w:szCs w:val="19"/>
          <w:lang w:val="en-US"/>
        </w:rPr>
      </w:pPr>
      <w:r w:rsidRPr="0065601F">
        <w:rPr>
          <w:rFonts w:ascii="Poppins" w:eastAsia="Gill Sans MT" w:hAnsi="Poppins" w:cs="Poppins"/>
          <w:color w:val="000000"/>
          <w:sz w:val="19"/>
          <w:szCs w:val="19"/>
          <w:lang w:val="en-US"/>
        </w:rPr>
        <w:t xml:space="preserve">They can evaluate and apply the principles and requirements of an international </w:t>
      </w:r>
      <w:proofErr w:type="gramStart"/>
      <w:r w:rsidRPr="0065601F">
        <w:rPr>
          <w:rFonts w:ascii="Poppins" w:eastAsia="Gill Sans MT" w:hAnsi="Poppins" w:cs="Poppins"/>
          <w:color w:val="000000"/>
          <w:sz w:val="19"/>
          <w:szCs w:val="19"/>
          <w:lang w:val="en-US"/>
        </w:rPr>
        <w:t>arbitration;</w:t>
      </w:r>
      <w:proofErr w:type="gramEnd"/>
      <w:r w:rsidRPr="0065601F">
        <w:rPr>
          <w:rFonts w:ascii="Poppins" w:eastAsia="Gill Sans MT" w:hAnsi="Poppins" w:cs="Poppins"/>
          <w:color w:val="000000"/>
          <w:sz w:val="19"/>
          <w:szCs w:val="19"/>
          <w:lang w:val="en-US"/>
        </w:rPr>
        <w:t xml:space="preserve"> </w:t>
      </w:r>
    </w:p>
    <w:p w14:paraId="3D408A61" w14:textId="65A8ABB4" w:rsidR="00CB32C8" w:rsidRPr="002D3BEB" w:rsidRDefault="0065601F" w:rsidP="002D3BEB">
      <w:pPr>
        <w:pStyle w:val="ListParagraph"/>
        <w:numPr>
          <w:ilvl w:val="0"/>
          <w:numId w:val="32"/>
        </w:numPr>
        <w:spacing w:after="43" w:line="244" w:lineRule="auto"/>
        <w:jc w:val="both"/>
        <w:rPr>
          <w:rFonts w:ascii="Poppins" w:eastAsia="Gill Sans MT" w:hAnsi="Poppins" w:cs="Poppins"/>
          <w:color w:val="000000"/>
          <w:sz w:val="19"/>
          <w:szCs w:val="19"/>
          <w:lang w:val="en-US"/>
        </w:rPr>
      </w:pPr>
      <w:r w:rsidRPr="002D3BEB">
        <w:rPr>
          <w:rFonts w:ascii="Poppins" w:eastAsia="Gill Sans MT" w:hAnsi="Poppins" w:cs="Poppins"/>
          <w:color w:val="000000"/>
          <w:sz w:val="19"/>
          <w:szCs w:val="19"/>
          <w:lang w:val="en-US"/>
        </w:rPr>
        <w:t xml:space="preserve">They can demonstrate awareness of the practical tasks required in preparing for and progressing an international </w:t>
      </w:r>
      <w:proofErr w:type="gramStart"/>
      <w:r w:rsidRPr="002D3BEB">
        <w:rPr>
          <w:rFonts w:ascii="Poppins" w:eastAsia="Gill Sans MT" w:hAnsi="Poppins" w:cs="Poppins"/>
          <w:color w:val="000000"/>
          <w:sz w:val="19"/>
          <w:szCs w:val="19"/>
          <w:lang w:val="en-US"/>
        </w:rPr>
        <w:t>arbitration</w:t>
      </w:r>
      <w:proofErr w:type="gramEnd"/>
    </w:p>
    <w:p w14:paraId="5AA346C2" w14:textId="77777777" w:rsidR="0065601F" w:rsidRPr="002D3BEB" w:rsidRDefault="0065601F" w:rsidP="0065601F">
      <w:pPr>
        <w:pStyle w:val="ListParagraph"/>
        <w:ind w:left="0"/>
        <w:jc w:val="both"/>
        <w:rPr>
          <w:rFonts w:ascii="Poppins" w:hAnsi="Poppins" w:cs="Poppins"/>
          <w:sz w:val="8"/>
          <w:szCs w:val="8"/>
        </w:rPr>
      </w:pPr>
    </w:p>
    <w:p w14:paraId="70098AD8" w14:textId="54A11FC8" w:rsidR="00CB32C8" w:rsidRPr="0095141F" w:rsidRDefault="00CB32C8" w:rsidP="00CB32C8">
      <w:pPr>
        <w:pStyle w:val="ListParagraph"/>
        <w:ind w:left="0"/>
        <w:jc w:val="both"/>
        <w:rPr>
          <w:rFonts w:ascii="Poppins" w:hAnsi="Poppins" w:cs="Poppins"/>
          <w:sz w:val="19"/>
          <w:szCs w:val="19"/>
        </w:rPr>
      </w:pPr>
      <w:r w:rsidRPr="0095141F">
        <w:rPr>
          <w:rFonts w:ascii="Poppins" w:hAnsi="Poppins" w:cs="Poppins"/>
          <w:sz w:val="19"/>
          <w:szCs w:val="19"/>
        </w:rPr>
        <w:t xml:space="preserve">English Language Competence - CIArb training and assessment is carried out in English it is therefore essential that candidates are proficient in both written and spoken English.  Where English is not a candidate’s first language it is recommended that they have achieved a standard that is, as a minimum, equivalent to the </w:t>
      </w:r>
      <w:r w:rsidRPr="0095141F">
        <w:rPr>
          <w:rFonts w:ascii="Poppins" w:hAnsi="Poppins" w:cs="Poppins"/>
          <w:sz w:val="19"/>
          <w:szCs w:val="19"/>
          <w:lang w:val="en" w:eastAsia="en-GB"/>
        </w:rPr>
        <w:t>International English Language Testing System (</w:t>
      </w:r>
      <w:r w:rsidRPr="0095141F">
        <w:rPr>
          <w:rFonts w:ascii="Poppins" w:hAnsi="Poppins" w:cs="Poppins"/>
          <w:sz w:val="19"/>
          <w:szCs w:val="19"/>
        </w:rPr>
        <w:t xml:space="preserve">IELTS) level 7 or a score of 94-101 in the </w:t>
      </w:r>
      <w:r w:rsidRPr="0095141F">
        <w:rPr>
          <w:rFonts w:ascii="Poppins" w:hAnsi="Poppins" w:cs="Poppins"/>
          <w:sz w:val="19"/>
          <w:szCs w:val="19"/>
          <w:lang w:val="en" w:eastAsia="en-GB"/>
        </w:rPr>
        <w:t>Test of English as a Foreign Language</w:t>
      </w:r>
      <w:r w:rsidRPr="0095141F">
        <w:rPr>
          <w:rFonts w:ascii="Poppins" w:hAnsi="Poppins" w:cs="Poppins"/>
          <w:sz w:val="19"/>
          <w:szCs w:val="19"/>
          <w:lang w:val="en"/>
        </w:rPr>
        <w:t xml:space="preserve"> </w:t>
      </w:r>
      <w:r w:rsidRPr="0095141F">
        <w:rPr>
          <w:rFonts w:ascii="Poppins" w:hAnsi="Poppins" w:cs="Poppins"/>
          <w:sz w:val="19"/>
          <w:szCs w:val="19"/>
        </w:rPr>
        <w:t xml:space="preserve">(TOEFL) system. CIArb issues this advice as a guideline and, while it will not require any evidence of this standard prior to enrolment on a course, candidates who do not have this standard of English may be disadvantaged. </w:t>
      </w:r>
    </w:p>
    <w:p w14:paraId="392077FB" w14:textId="77777777" w:rsidR="00CB32C8" w:rsidRPr="00171875" w:rsidRDefault="00CB32C8" w:rsidP="00CB32C8">
      <w:pPr>
        <w:pStyle w:val="ListParagraph"/>
        <w:ind w:left="0"/>
        <w:jc w:val="both"/>
        <w:rPr>
          <w:rFonts w:ascii="Gill Sans MT" w:hAnsi="Gill Sans MT" w:cs="Calibri"/>
          <w:sz w:val="20"/>
          <w:szCs w:val="20"/>
        </w:rPr>
      </w:pPr>
    </w:p>
    <w:p w14:paraId="45E762AB" w14:textId="77777777" w:rsidR="00BF0FC7" w:rsidRDefault="00BF0FC7" w:rsidP="00CB32C8">
      <w:pPr>
        <w:contextualSpacing/>
        <w:jc w:val="both"/>
        <w:rPr>
          <w:rFonts w:ascii="Poppins" w:hAnsi="Poppins" w:cs="Poppins"/>
          <w:b/>
          <w:bCs/>
          <w:sz w:val="19"/>
          <w:szCs w:val="19"/>
        </w:rPr>
      </w:pPr>
    </w:p>
    <w:p w14:paraId="1801EF67" w14:textId="77777777" w:rsidR="00A369D7" w:rsidRDefault="00A369D7" w:rsidP="00CB32C8">
      <w:pPr>
        <w:contextualSpacing/>
        <w:jc w:val="both"/>
        <w:rPr>
          <w:rFonts w:ascii="Poppins" w:hAnsi="Poppins" w:cs="Poppins"/>
          <w:b/>
          <w:bCs/>
          <w:sz w:val="19"/>
          <w:szCs w:val="19"/>
        </w:rPr>
      </w:pPr>
    </w:p>
    <w:p w14:paraId="2DA7A73C" w14:textId="12F9E63A" w:rsidR="00CB32C8" w:rsidRPr="0095141F" w:rsidRDefault="00CB32C8" w:rsidP="00CB32C8">
      <w:pPr>
        <w:contextualSpacing/>
        <w:jc w:val="both"/>
        <w:rPr>
          <w:rFonts w:ascii="Poppins" w:hAnsi="Poppins" w:cs="Poppins"/>
          <w:b/>
          <w:bCs/>
          <w:sz w:val="19"/>
          <w:szCs w:val="19"/>
        </w:rPr>
      </w:pPr>
      <w:r w:rsidRPr="0095141F">
        <w:rPr>
          <w:rFonts w:ascii="Poppins" w:hAnsi="Poppins" w:cs="Poppins"/>
          <w:b/>
          <w:bCs/>
          <w:sz w:val="19"/>
          <w:szCs w:val="19"/>
        </w:rPr>
        <w:lastRenderedPageBreak/>
        <w:t xml:space="preserve">What is the </w:t>
      </w:r>
      <w:r w:rsidR="00F12EB0">
        <w:rPr>
          <w:rFonts w:ascii="Poppins" w:hAnsi="Poppins" w:cs="Poppins"/>
          <w:b/>
          <w:bCs/>
          <w:sz w:val="19"/>
          <w:szCs w:val="19"/>
        </w:rPr>
        <w:t>programme</w:t>
      </w:r>
      <w:r w:rsidRPr="0095141F">
        <w:rPr>
          <w:rFonts w:ascii="Poppins" w:hAnsi="Poppins" w:cs="Poppins"/>
          <w:b/>
          <w:bCs/>
          <w:sz w:val="19"/>
          <w:szCs w:val="19"/>
        </w:rPr>
        <w:t xml:space="preserve"> fee and what does it include?</w:t>
      </w:r>
    </w:p>
    <w:p w14:paraId="3AFDA4C7" w14:textId="2C23C5C4" w:rsidR="00662A1F" w:rsidRDefault="00662A1F" w:rsidP="00662A1F">
      <w:r>
        <w:t>The programme fees are N</w:t>
      </w:r>
      <w:r>
        <w:t>175</w:t>
      </w:r>
      <w:r>
        <w:t>,000.00 and £</w:t>
      </w:r>
      <w:r>
        <w:t>87</w:t>
      </w:r>
      <w:r>
        <w:t xml:space="preserve"> (Payable in Naira).  The fees include registration on the programme, the first attempt at the assessments, study materials, </w:t>
      </w:r>
      <w:proofErr w:type="gramStart"/>
      <w:r>
        <w:t>lunch</w:t>
      </w:r>
      <w:proofErr w:type="gramEnd"/>
      <w:r>
        <w:t xml:space="preserve"> and refreshments throughout the day.  </w:t>
      </w:r>
    </w:p>
    <w:p w14:paraId="0BC37E56" w14:textId="18E966FD" w:rsidR="002D3BEB" w:rsidRPr="004B013C" w:rsidRDefault="002D3BEB" w:rsidP="004B013C">
      <w:pPr>
        <w:jc w:val="both"/>
        <w:rPr>
          <w:rFonts w:ascii="Poppins" w:hAnsi="Poppins" w:cs="Poppins"/>
          <w:sz w:val="19"/>
          <w:szCs w:val="19"/>
        </w:rPr>
      </w:pPr>
    </w:p>
    <w:p w14:paraId="050D4F9A" w14:textId="77777777" w:rsidR="00356859" w:rsidRPr="00356859" w:rsidRDefault="00356859" w:rsidP="00356859">
      <w:pPr>
        <w:keepNext/>
        <w:keepLines/>
        <w:spacing w:after="43"/>
        <w:ind w:left="-5" w:right="-15" w:hanging="10"/>
        <w:outlineLvl w:val="0"/>
        <w:rPr>
          <w:rFonts w:ascii="Poppins" w:eastAsia="Gill Sans MT" w:hAnsi="Poppins" w:cs="Poppins"/>
          <w:b/>
          <w:color w:val="000000"/>
          <w:sz w:val="19"/>
          <w:szCs w:val="19"/>
          <w:lang w:val="en-US"/>
        </w:rPr>
      </w:pPr>
      <w:r w:rsidRPr="00356859">
        <w:rPr>
          <w:rFonts w:ascii="Poppins" w:eastAsia="Gill Sans MT" w:hAnsi="Poppins" w:cs="Poppins"/>
          <w:b/>
          <w:color w:val="000000"/>
          <w:sz w:val="19"/>
          <w:szCs w:val="19"/>
          <w:lang w:val="en-US"/>
        </w:rPr>
        <w:t xml:space="preserve">What happens when I register for the </w:t>
      </w:r>
      <w:proofErr w:type="spellStart"/>
      <w:r w:rsidRPr="00356859">
        <w:rPr>
          <w:rFonts w:ascii="Poppins" w:eastAsia="Gill Sans MT" w:hAnsi="Poppins" w:cs="Poppins"/>
          <w:b/>
          <w:color w:val="000000"/>
          <w:sz w:val="19"/>
          <w:szCs w:val="19"/>
          <w:lang w:val="en-US"/>
        </w:rPr>
        <w:t>programme</w:t>
      </w:r>
      <w:proofErr w:type="spellEnd"/>
      <w:r w:rsidRPr="00356859">
        <w:rPr>
          <w:rFonts w:ascii="Poppins" w:eastAsia="Gill Sans MT" w:hAnsi="Poppins" w:cs="Poppins"/>
          <w:b/>
          <w:color w:val="000000"/>
          <w:sz w:val="19"/>
          <w:szCs w:val="19"/>
          <w:lang w:val="en-US"/>
        </w:rPr>
        <w:t xml:space="preserve">? </w:t>
      </w:r>
    </w:p>
    <w:p w14:paraId="6AB38A87" w14:textId="77777777" w:rsidR="00356859" w:rsidRPr="00356859" w:rsidRDefault="00356859" w:rsidP="00356859">
      <w:pPr>
        <w:spacing w:after="43" w:line="244" w:lineRule="auto"/>
        <w:ind w:left="-5" w:hanging="10"/>
        <w:jc w:val="both"/>
        <w:rPr>
          <w:rFonts w:ascii="Poppins" w:eastAsia="Gill Sans MT" w:hAnsi="Poppins" w:cs="Poppins"/>
          <w:color w:val="000000"/>
          <w:sz w:val="19"/>
          <w:szCs w:val="19"/>
          <w:lang w:val="en-US"/>
        </w:rPr>
      </w:pPr>
      <w:r w:rsidRPr="00356859">
        <w:rPr>
          <w:rFonts w:ascii="Poppins" w:eastAsia="Gill Sans MT" w:hAnsi="Poppins" w:cs="Poppins"/>
          <w:color w:val="000000"/>
          <w:sz w:val="19"/>
          <w:szCs w:val="19"/>
          <w:lang w:val="en-US"/>
        </w:rPr>
        <w:t xml:space="preserve">Upon successful registration on the </w:t>
      </w:r>
      <w:proofErr w:type="spellStart"/>
      <w:r w:rsidRPr="00356859">
        <w:rPr>
          <w:rFonts w:ascii="Poppins" w:eastAsia="Gill Sans MT" w:hAnsi="Poppins" w:cs="Poppins"/>
          <w:color w:val="000000"/>
          <w:sz w:val="19"/>
          <w:szCs w:val="19"/>
          <w:lang w:val="en-US"/>
        </w:rPr>
        <w:t>programme</w:t>
      </w:r>
      <w:proofErr w:type="spellEnd"/>
      <w:r w:rsidRPr="00356859">
        <w:rPr>
          <w:rFonts w:ascii="Poppins" w:eastAsia="Gill Sans MT" w:hAnsi="Poppins" w:cs="Poppins"/>
          <w:color w:val="000000"/>
          <w:sz w:val="19"/>
          <w:szCs w:val="19"/>
          <w:lang w:val="en-US"/>
        </w:rPr>
        <w:t xml:space="preserve">, candidates will receive confirmation they are booked on the </w:t>
      </w:r>
      <w:proofErr w:type="spellStart"/>
      <w:r w:rsidRPr="00356859">
        <w:rPr>
          <w:rFonts w:ascii="Poppins" w:eastAsia="Gill Sans MT" w:hAnsi="Poppins" w:cs="Poppins"/>
          <w:color w:val="000000"/>
          <w:sz w:val="19"/>
          <w:szCs w:val="19"/>
          <w:lang w:val="en-US"/>
        </w:rPr>
        <w:t>programme</w:t>
      </w:r>
      <w:proofErr w:type="spellEnd"/>
      <w:r w:rsidRPr="00356859">
        <w:rPr>
          <w:rFonts w:ascii="Poppins" w:eastAsia="Gill Sans MT" w:hAnsi="Poppins" w:cs="Poppins"/>
          <w:color w:val="000000"/>
          <w:sz w:val="19"/>
          <w:szCs w:val="19"/>
          <w:lang w:val="en-US"/>
        </w:rPr>
        <w:t xml:space="preserve">.  Joining instructions and course materials will be sent to candidates approximately 2 weeks before the course start date by email.   </w:t>
      </w:r>
    </w:p>
    <w:p w14:paraId="04D6571B" w14:textId="77777777" w:rsidR="00356859" w:rsidRPr="00356859" w:rsidRDefault="00356859" w:rsidP="00356859">
      <w:pPr>
        <w:spacing w:after="37"/>
        <w:rPr>
          <w:rFonts w:ascii="Poppins" w:eastAsia="Gill Sans MT" w:hAnsi="Poppins" w:cs="Poppins"/>
          <w:color w:val="000000"/>
          <w:sz w:val="8"/>
          <w:szCs w:val="8"/>
          <w:lang w:val="en-US"/>
        </w:rPr>
      </w:pPr>
      <w:r w:rsidRPr="00356859">
        <w:rPr>
          <w:rFonts w:ascii="Poppins" w:eastAsia="Gill Sans MT" w:hAnsi="Poppins" w:cs="Poppins"/>
          <w:color w:val="000000"/>
          <w:sz w:val="19"/>
          <w:szCs w:val="19"/>
          <w:lang w:val="en-US"/>
        </w:rPr>
        <w:t xml:space="preserve"> </w:t>
      </w:r>
    </w:p>
    <w:p w14:paraId="2DD8562A" w14:textId="77777777" w:rsidR="00356859" w:rsidRPr="00356859" w:rsidRDefault="00356859" w:rsidP="00356859">
      <w:pPr>
        <w:spacing w:after="43" w:line="244" w:lineRule="auto"/>
        <w:ind w:left="-5" w:hanging="10"/>
        <w:jc w:val="both"/>
        <w:rPr>
          <w:rFonts w:ascii="Poppins" w:eastAsia="Gill Sans MT" w:hAnsi="Poppins" w:cs="Poppins"/>
          <w:color w:val="000000"/>
          <w:sz w:val="19"/>
          <w:szCs w:val="19"/>
          <w:lang w:val="en-US"/>
        </w:rPr>
      </w:pPr>
      <w:r w:rsidRPr="00356859">
        <w:rPr>
          <w:rFonts w:ascii="Poppins" w:eastAsia="Gill Sans MT" w:hAnsi="Poppins" w:cs="Poppins"/>
          <w:color w:val="000000"/>
          <w:sz w:val="19"/>
          <w:szCs w:val="19"/>
          <w:lang w:val="en-US"/>
        </w:rPr>
        <w:t xml:space="preserve">Candidates will be provided with an electronic copy of a Workbook to assist them with their studies together with a suggested reading list.  It is recommended that candidates are familiar with the UNCITRAL Model Law and Arbitration Rules and the substantive law in their respective jurisdiction together with the relevant Act(s) and Scheme(s) and important case decisions (where applicable).  Candidates should also refer to the </w:t>
      </w:r>
      <w:proofErr w:type="spellStart"/>
      <w:r w:rsidRPr="00356859">
        <w:rPr>
          <w:rFonts w:ascii="Poppins" w:eastAsia="Gill Sans MT" w:hAnsi="Poppins" w:cs="Poppins"/>
          <w:color w:val="000000"/>
          <w:sz w:val="19"/>
          <w:szCs w:val="19"/>
          <w:lang w:val="en-US"/>
        </w:rPr>
        <w:t>recognised</w:t>
      </w:r>
      <w:proofErr w:type="spellEnd"/>
      <w:r w:rsidRPr="00356859">
        <w:rPr>
          <w:rFonts w:ascii="Poppins" w:eastAsia="Gill Sans MT" w:hAnsi="Poppins" w:cs="Poppins"/>
          <w:color w:val="000000"/>
          <w:sz w:val="19"/>
          <w:szCs w:val="19"/>
          <w:lang w:val="en-US"/>
        </w:rPr>
        <w:t xml:space="preserve"> standard </w:t>
      </w:r>
      <w:proofErr w:type="gramStart"/>
      <w:r w:rsidRPr="00356859">
        <w:rPr>
          <w:rFonts w:ascii="Poppins" w:eastAsia="Gill Sans MT" w:hAnsi="Poppins" w:cs="Poppins"/>
          <w:color w:val="000000"/>
          <w:sz w:val="19"/>
          <w:szCs w:val="19"/>
          <w:lang w:val="en-US"/>
        </w:rPr>
        <w:t>text books</w:t>
      </w:r>
      <w:proofErr w:type="gramEnd"/>
      <w:r w:rsidRPr="00356859">
        <w:rPr>
          <w:rFonts w:ascii="Poppins" w:eastAsia="Gill Sans MT" w:hAnsi="Poppins" w:cs="Poppins"/>
          <w:color w:val="000000"/>
          <w:sz w:val="19"/>
          <w:szCs w:val="19"/>
          <w:lang w:val="en-US"/>
        </w:rPr>
        <w:t xml:space="preserve"> to supplement their study in their respective jurisdiction where these are available.  </w:t>
      </w:r>
    </w:p>
    <w:p w14:paraId="6B4A34BD" w14:textId="77777777" w:rsidR="00CB32C8" w:rsidRPr="00356859" w:rsidRDefault="00CB32C8" w:rsidP="00CB32C8">
      <w:pPr>
        <w:contextualSpacing/>
        <w:jc w:val="both"/>
        <w:rPr>
          <w:rFonts w:ascii="Poppins" w:hAnsi="Poppins" w:cs="Poppins"/>
          <w:iCs/>
          <w:sz w:val="19"/>
          <w:szCs w:val="19"/>
        </w:rPr>
      </w:pPr>
    </w:p>
    <w:p w14:paraId="18D61CB7" w14:textId="77777777" w:rsidR="00CB32C8" w:rsidRPr="0095141F" w:rsidRDefault="00CB32C8" w:rsidP="00CB32C8">
      <w:pPr>
        <w:contextualSpacing/>
        <w:jc w:val="both"/>
        <w:rPr>
          <w:rFonts w:ascii="Poppins" w:hAnsi="Poppins" w:cs="Poppins"/>
          <w:b/>
          <w:bCs/>
          <w:sz w:val="19"/>
          <w:szCs w:val="19"/>
        </w:rPr>
      </w:pPr>
      <w:r w:rsidRPr="0095141F">
        <w:rPr>
          <w:rFonts w:ascii="Poppins" w:hAnsi="Poppins" w:cs="Poppins"/>
          <w:b/>
          <w:bCs/>
          <w:sz w:val="19"/>
          <w:szCs w:val="19"/>
        </w:rPr>
        <w:t xml:space="preserve">What is </w:t>
      </w:r>
      <w:proofErr w:type="spellStart"/>
      <w:r w:rsidRPr="0095141F">
        <w:rPr>
          <w:rFonts w:ascii="Poppins" w:hAnsi="Poppins" w:cs="Poppins"/>
          <w:b/>
          <w:bCs/>
          <w:sz w:val="19"/>
          <w:szCs w:val="19"/>
        </w:rPr>
        <w:t>CIArb’s</w:t>
      </w:r>
      <w:proofErr w:type="spellEnd"/>
      <w:r w:rsidRPr="0095141F">
        <w:rPr>
          <w:rFonts w:ascii="Poppins" w:hAnsi="Poppins" w:cs="Poppins"/>
          <w:b/>
          <w:bCs/>
          <w:sz w:val="19"/>
          <w:szCs w:val="19"/>
        </w:rPr>
        <w:t xml:space="preserve"> policy on cancellation of courses?</w:t>
      </w:r>
    </w:p>
    <w:p w14:paraId="3FA5BB4B" w14:textId="77777777" w:rsidR="00431551" w:rsidRPr="0095141F" w:rsidRDefault="00CB32C8" w:rsidP="00CB32C8">
      <w:pPr>
        <w:jc w:val="both"/>
        <w:rPr>
          <w:rFonts w:ascii="Poppins" w:hAnsi="Poppins" w:cs="Poppins"/>
          <w:sz w:val="19"/>
          <w:szCs w:val="19"/>
        </w:rPr>
      </w:pPr>
      <w:r w:rsidRPr="0095141F">
        <w:rPr>
          <w:rFonts w:ascii="Poppins" w:hAnsi="Poppins" w:cs="Poppins"/>
          <w:sz w:val="19"/>
          <w:szCs w:val="19"/>
        </w:rPr>
        <w:t xml:space="preserve">CIArb </w:t>
      </w:r>
      <w:r w:rsidRPr="0095141F">
        <w:rPr>
          <w:rFonts w:ascii="Poppins" w:hAnsi="Poppins" w:cs="Poppins"/>
          <w:iCs/>
          <w:sz w:val="19"/>
          <w:szCs w:val="19"/>
        </w:rPr>
        <w:t xml:space="preserve">reserves the right to cancel or change the date, venue or content of programmes and the names of speakers, </w:t>
      </w:r>
      <w:proofErr w:type="gramStart"/>
      <w:r w:rsidRPr="0095141F">
        <w:rPr>
          <w:rFonts w:ascii="Poppins" w:hAnsi="Poppins" w:cs="Poppins"/>
          <w:iCs/>
          <w:sz w:val="19"/>
          <w:szCs w:val="19"/>
        </w:rPr>
        <w:t>lecturers</w:t>
      </w:r>
      <w:proofErr w:type="gramEnd"/>
      <w:r w:rsidRPr="0095141F">
        <w:rPr>
          <w:rFonts w:ascii="Poppins" w:hAnsi="Poppins" w:cs="Poppins"/>
          <w:iCs/>
          <w:sz w:val="19"/>
          <w:szCs w:val="19"/>
        </w:rPr>
        <w:t xml:space="preserve"> and tutors.  Candidates will be provided with adequate notice of any change.  </w:t>
      </w:r>
      <w:r w:rsidRPr="0095141F">
        <w:rPr>
          <w:rFonts w:ascii="Poppins" w:hAnsi="Poppins" w:cs="Poppins"/>
          <w:sz w:val="19"/>
          <w:szCs w:val="19"/>
        </w:rPr>
        <w:t xml:space="preserve">If CIArb </w:t>
      </w:r>
      <w:proofErr w:type="gramStart"/>
      <w:r w:rsidRPr="0095141F">
        <w:rPr>
          <w:rFonts w:ascii="Poppins" w:hAnsi="Poppins" w:cs="Poppins"/>
          <w:sz w:val="19"/>
          <w:szCs w:val="19"/>
        </w:rPr>
        <w:t>has to</w:t>
      </w:r>
      <w:proofErr w:type="gramEnd"/>
      <w:r w:rsidRPr="0095141F">
        <w:rPr>
          <w:rFonts w:ascii="Poppins" w:hAnsi="Poppins" w:cs="Poppins"/>
          <w:sz w:val="19"/>
          <w:szCs w:val="19"/>
        </w:rPr>
        <w:t xml:space="preserve"> cancel a course, candidates will be provided with a full refund or the opportunity to transfer their registration to the next course. Should a candidate wish to cancel their registration of a course, notification must be received in writing to </w:t>
      </w:r>
      <w:hyperlink r:id="rId7" w:history="1">
        <w:r w:rsidR="007B5302" w:rsidRPr="0095141F">
          <w:rPr>
            <w:rStyle w:val="Hyperlink"/>
            <w:rFonts w:ascii="Poppins" w:hAnsi="Poppins" w:cs="Poppins"/>
            <w:sz w:val="19"/>
            <w:szCs w:val="19"/>
          </w:rPr>
          <w:t>ciarbnigeria@gmail.com</w:t>
        </w:r>
      </w:hyperlink>
      <w:r w:rsidRPr="0095141F">
        <w:rPr>
          <w:rFonts w:ascii="Poppins" w:hAnsi="Poppins" w:cs="Poppins"/>
          <w:sz w:val="19"/>
          <w:szCs w:val="19"/>
        </w:rPr>
        <w:t xml:space="preserve">.  </w:t>
      </w:r>
      <w:r w:rsidR="00431551" w:rsidRPr="0095141F">
        <w:rPr>
          <w:rFonts w:ascii="Poppins" w:hAnsi="Poppins" w:cs="Poppins"/>
          <w:sz w:val="19"/>
          <w:szCs w:val="19"/>
        </w:rPr>
        <w:t>The following c</w:t>
      </w:r>
      <w:r w:rsidRPr="0095141F">
        <w:rPr>
          <w:rFonts w:ascii="Poppins" w:hAnsi="Poppins" w:cs="Poppins"/>
          <w:sz w:val="19"/>
          <w:szCs w:val="19"/>
        </w:rPr>
        <w:t xml:space="preserve">ancellation charges apply. </w:t>
      </w:r>
    </w:p>
    <w:p w14:paraId="69185B3D" w14:textId="0FBC235F" w:rsidR="00CB32C8" w:rsidRPr="0095141F" w:rsidRDefault="00CB32C8" w:rsidP="00CB32C8">
      <w:pPr>
        <w:jc w:val="both"/>
        <w:rPr>
          <w:rFonts w:ascii="Poppins" w:hAnsi="Poppins" w:cs="Poppins"/>
          <w:sz w:val="19"/>
          <w:szCs w:val="19"/>
        </w:rPr>
      </w:pPr>
      <w:r w:rsidRPr="0095141F">
        <w:rPr>
          <w:rFonts w:ascii="Poppins" w:hAnsi="Poppins" w:cs="Poppins"/>
          <w:sz w:val="19"/>
          <w:szCs w:val="19"/>
        </w:rPr>
        <w:t xml:space="preserve"> </w:t>
      </w:r>
    </w:p>
    <w:p w14:paraId="4259C645" w14:textId="77777777" w:rsidR="00356859" w:rsidRPr="00356859" w:rsidRDefault="00356859" w:rsidP="00356859">
      <w:pPr>
        <w:ind w:firstLine="720"/>
        <w:jc w:val="both"/>
        <w:rPr>
          <w:rFonts w:ascii="Poppins" w:hAnsi="Poppins" w:cs="Poppins"/>
          <w:b/>
          <w:bCs/>
          <w:i/>
          <w:sz w:val="19"/>
          <w:szCs w:val="19"/>
        </w:rPr>
      </w:pPr>
      <w:bookmarkStart w:id="0" w:name="_Hlk125619450"/>
      <w:r w:rsidRPr="00356859">
        <w:rPr>
          <w:rFonts w:ascii="Poppins" w:hAnsi="Poppins" w:cs="Poppins"/>
          <w:b/>
          <w:bCs/>
          <w:i/>
          <w:sz w:val="19"/>
          <w:szCs w:val="19"/>
        </w:rPr>
        <w:t xml:space="preserve">Notice prior to commencement of event </w:t>
      </w:r>
      <w:r w:rsidRPr="00356859">
        <w:rPr>
          <w:rFonts w:ascii="Poppins" w:hAnsi="Poppins" w:cs="Poppins"/>
          <w:b/>
          <w:bCs/>
          <w:i/>
          <w:sz w:val="19"/>
          <w:szCs w:val="19"/>
        </w:rPr>
        <w:tab/>
      </w:r>
      <w:r w:rsidRPr="00356859">
        <w:rPr>
          <w:rFonts w:ascii="Poppins" w:hAnsi="Poppins" w:cs="Poppins"/>
          <w:b/>
          <w:bCs/>
          <w:i/>
          <w:sz w:val="19"/>
          <w:szCs w:val="19"/>
        </w:rPr>
        <w:tab/>
      </w:r>
      <w:r w:rsidRPr="00356859">
        <w:rPr>
          <w:rFonts w:ascii="Poppins" w:hAnsi="Poppins" w:cs="Poppins"/>
          <w:b/>
          <w:bCs/>
          <w:i/>
          <w:sz w:val="19"/>
          <w:szCs w:val="19"/>
        </w:rPr>
        <w:tab/>
        <w:t>Cancellation Charge</w:t>
      </w:r>
    </w:p>
    <w:p w14:paraId="091828A6" w14:textId="1B475584" w:rsidR="00356859" w:rsidRPr="00356859" w:rsidRDefault="00356859" w:rsidP="00356859">
      <w:pPr>
        <w:ind w:firstLine="720"/>
        <w:jc w:val="both"/>
        <w:rPr>
          <w:rFonts w:ascii="Poppins" w:hAnsi="Poppins" w:cs="Poppins"/>
          <w:i/>
          <w:sz w:val="19"/>
          <w:szCs w:val="19"/>
        </w:rPr>
      </w:pPr>
      <w:r w:rsidRPr="00356859">
        <w:rPr>
          <w:rFonts w:ascii="Poppins" w:hAnsi="Poppins" w:cs="Poppins"/>
          <w:i/>
          <w:sz w:val="19"/>
          <w:szCs w:val="19"/>
        </w:rPr>
        <w:t xml:space="preserve">Over two weeks </w:t>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t>Full refund</w:t>
      </w:r>
    </w:p>
    <w:p w14:paraId="7EDC2B23" w14:textId="77777777" w:rsidR="00356859" w:rsidRPr="00356859" w:rsidRDefault="00356859" w:rsidP="00356859">
      <w:pPr>
        <w:ind w:left="720"/>
        <w:jc w:val="both"/>
        <w:rPr>
          <w:rFonts w:ascii="Poppins" w:hAnsi="Poppins" w:cs="Poppins"/>
          <w:i/>
          <w:sz w:val="19"/>
          <w:szCs w:val="19"/>
        </w:rPr>
      </w:pPr>
      <w:r w:rsidRPr="00356859">
        <w:rPr>
          <w:rFonts w:ascii="Poppins" w:hAnsi="Poppins" w:cs="Poppins"/>
          <w:i/>
          <w:sz w:val="19"/>
          <w:szCs w:val="19"/>
        </w:rPr>
        <w:t>One to two weeks</w:t>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t>50% refund</w:t>
      </w:r>
    </w:p>
    <w:p w14:paraId="5F7A8AE3" w14:textId="5F6FDED1" w:rsidR="00431551" w:rsidRPr="0095141F" w:rsidRDefault="00356859" w:rsidP="00356859">
      <w:pPr>
        <w:ind w:firstLine="720"/>
        <w:jc w:val="both"/>
        <w:rPr>
          <w:rFonts w:ascii="Poppins" w:hAnsi="Poppins" w:cs="Poppins"/>
          <w:sz w:val="19"/>
          <w:szCs w:val="19"/>
        </w:rPr>
      </w:pPr>
      <w:r w:rsidRPr="00356859">
        <w:rPr>
          <w:rFonts w:ascii="Poppins" w:hAnsi="Poppins" w:cs="Poppins"/>
          <w:i/>
          <w:sz w:val="19"/>
          <w:szCs w:val="19"/>
        </w:rPr>
        <w:t>Less than one week</w:t>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r>
      <w:r w:rsidRPr="00356859">
        <w:rPr>
          <w:rFonts w:ascii="Poppins" w:hAnsi="Poppins" w:cs="Poppins"/>
          <w:i/>
          <w:sz w:val="19"/>
          <w:szCs w:val="19"/>
        </w:rPr>
        <w:tab/>
        <w:t>No refund</w:t>
      </w:r>
    </w:p>
    <w:bookmarkEnd w:id="0"/>
    <w:p w14:paraId="30251FF2" w14:textId="77777777" w:rsidR="00356859" w:rsidRPr="009C48EE" w:rsidRDefault="00356859" w:rsidP="000C0DE2">
      <w:pPr>
        <w:jc w:val="both"/>
        <w:rPr>
          <w:rFonts w:ascii="Poppins" w:hAnsi="Poppins" w:cs="Poppins"/>
          <w:sz w:val="16"/>
          <w:szCs w:val="16"/>
        </w:rPr>
      </w:pPr>
    </w:p>
    <w:p w14:paraId="263B6329" w14:textId="61C3D090" w:rsidR="000C0DE2" w:rsidRPr="0095141F" w:rsidRDefault="000C0DE2" w:rsidP="000C0DE2">
      <w:pPr>
        <w:jc w:val="both"/>
        <w:rPr>
          <w:rFonts w:ascii="Poppins" w:hAnsi="Poppins" w:cs="Poppins"/>
          <w:sz w:val="19"/>
          <w:szCs w:val="19"/>
        </w:rPr>
      </w:pPr>
      <w:r w:rsidRPr="0095141F">
        <w:rPr>
          <w:rFonts w:ascii="Poppins" w:hAnsi="Poppins" w:cs="Poppins"/>
          <w:sz w:val="19"/>
          <w:szCs w:val="19"/>
        </w:rPr>
        <w:t xml:space="preserve">A delegate may also defer to the next available date. </w:t>
      </w:r>
      <w:r w:rsidR="008C5E42" w:rsidRPr="0095141F">
        <w:rPr>
          <w:rFonts w:ascii="Poppins" w:hAnsi="Poppins" w:cs="Poppins"/>
          <w:sz w:val="19"/>
          <w:szCs w:val="19"/>
        </w:rPr>
        <w:t>Deferment</w:t>
      </w:r>
      <w:r w:rsidRPr="0095141F">
        <w:rPr>
          <w:rFonts w:ascii="Poppins" w:hAnsi="Poppins" w:cs="Poppins"/>
          <w:sz w:val="19"/>
          <w:szCs w:val="19"/>
        </w:rPr>
        <w:t xml:space="preserve"> of two weeks or less to the course will </w:t>
      </w:r>
      <w:r w:rsidR="008C5E42" w:rsidRPr="0095141F">
        <w:rPr>
          <w:rFonts w:ascii="Poppins" w:hAnsi="Poppins" w:cs="Poppins"/>
          <w:sz w:val="19"/>
          <w:szCs w:val="19"/>
        </w:rPr>
        <w:t>attract</w:t>
      </w:r>
      <w:r w:rsidRPr="0095141F">
        <w:rPr>
          <w:rFonts w:ascii="Poppins" w:hAnsi="Poppins" w:cs="Poppins"/>
          <w:sz w:val="19"/>
          <w:szCs w:val="19"/>
        </w:rPr>
        <w:t xml:space="preserve"> a 50% penalty.</w:t>
      </w:r>
    </w:p>
    <w:p w14:paraId="66712D4B" w14:textId="77777777" w:rsidR="00CB32C8" w:rsidRPr="0095141F" w:rsidRDefault="00CB32C8" w:rsidP="00CB32C8">
      <w:pPr>
        <w:contextualSpacing/>
        <w:jc w:val="both"/>
        <w:rPr>
          <w:rFonts w:ascii="Poppins" w:hAnsi="Poppins" w:cs="Poppins"/>
          <w:iCs/>
          <w:sz w:val="19"/>
          <w:szCs w:val="19"/>
        </w:rPr>
      </w:pPr>
    </w:p>
    <w:p w14:paraId="1EE372EF" w14:textId="77777777" w:rsidR="00CB32C8" w:rsidRPr="0095141F" w:rsidRDefault="00CB32C8" w:rsidP="00CB32C8">
      <w:pPr>
        <w:contextualSpacing/>
        <w:jc w:val="both"/>
        <w:rPr>
          <w:rFonts w:ascii="Poppins" w:hAnsi="Poppins" w:cs="Poppins"/>
          <w:b/>
          <w:bCs/>
          <w:sz w:val="19"/>
          <w:szCs w:val="19"/>
        </w:rPr>
      </w:pPr>
      <w:r w:rsidRPr="0095141F">
        <w:rPr>
          <w:rFonts w:ascii="Poppins" w:hAnsi="Poppins" w:cs="Poppins"/>
          <w:b/>
          <w:bCs/>
          <w:sz w:val="19"/>
          <w:szCs w:val="19"/>
        </w:rPr>
        <w:t>What is my next step when I complete the course?</w:t>
      </w:r>
    </w:p>
    <w:p w14:paraId="6BFEE61C" w14:textId="77777777" w:rsidR="00E94196" w:rsidRPr="00E94196" w:rsidRDefault="00E94196" w:rsidP="00E94196">
      <w:pPr>
        <w:tabs>
          <w:tab w:val="left" w:pos="2992"/>
        </w:tabs>
        <w:rPr>
          <w:rFonts w:ascii="Poppins" w:eastAsia="Times New Roman" w:hAnsi="Poppins" w:cs="Poppins"/>
          <w:sz w:val="19"/>
          <w:szCs w:val="19"/>
        </w:rPr>
      </w:pPr>
      <w:r w:rsidRPr="00E94196">
        <w:rPr>
          <w:rFonts w:ascii="Poppins" w:eastAsia="Times New Roman" w:hAnsi="Poppins" w:cs="Poppins"/>
          <w:sz w:val="19"/>
          <w:szCs w:val="19"/>
        </w:rPr>
        <w:t xml:space="preserve">On successful completion of this programme, candidates: </w:t>
      </w:r>
    </w:p>
    <w:p w14:paraId="2CCEC3D3" w14:textId="77777777" w:rsidR="00E94196" w:rsidRPr="00E94196" w:rsidRDefault="00E94196" w:rsidP="00E94196">
      <w:pPr>
        <w:pStyle w:val="ListParagraph"/>
        <w:numPr>
          <w:ilvl w:val="0"/>
          <w:numId w:val="33"/>
        </w:numPr>
        <w:tabs>
          <w:tab w:val="left" w:pos="2992"/>
        </w:tabs>
        <w:rPr>
          <w:rFonts w:ascii="Poppins" w:hAnsi="Poppins" w:cs="Poppins"/>
          <w:sz w:val="19"/>
          <w:szCs w:val="19"/>
        </w:rPr>
      </w:pPr>
      <w:r w:rsidRPr="00E94196">
        <w:rPr>
          <w:rFonts w:ascii="Poppins" w:hAnsi="Poppins" w:cs="Poppins"/>
          <w:sz w:val="19"/>
          <w:szCs w:val="19"/>
        </w:rPr>
        <w:t xml:space="preserve">may progress onto Module 3 of the International Arbitration </w:t>
      </w:r>
      <w:proofErr w:type="gramStart"/>
      <w:r w:rsidRPr="00E94196">
        <w:rPr>
          <w:rFonts w:ascii="Poppins" w:hAnsi="Poppins" w:cs="Poppins"/>
          <w:sz w:val="19"/>
          <w:szCs w:val="19"/>
        </w:rPr>
        <w:t>Pathway;</w:t>
      </w:r>
      <w:proofErr w:type="gramEnd"/>
      <w:r w:rsidRPr="00E94196">
        <w:rPr>
          <w:rFonts w:ascii="Poppins" w:hAnsi="Poppins" w:cs="Poppins"/>
          <w:sz w:val="19"/>
          <w:szCs w:val="19"/>
        </w:rPr>
        <w:t xml:space="preserve">   </w:t>
      </w:r>
    </w:p>
    <w:p w14:paraId="133B2EAD" w14:textId="63469524" w:rsidR="00E94196" w:rsidRDefault="00E94196" w:rsidP="00E94196">
      <w:pPr>
        <w:pStyle w:val="ListParagraph"/>
        <w:numPr>
          <w:ilvl w:val="0"/>
          <w:numId w:val="33"/>
        </w:numPr>
        <w:tabs>
          <w:tab w:val="left" w:pos="2992"/>
        </w:tabs>
        <w:rPr>
          <w:rFonts w:ascii="Poppins" w:hAnsi="Poppins" w:cs="Poppins"/>
          <w:sz w:val="19"/>
          <w:szCs w:val="19"/>
        </w:rPr>
      </w:pPr>
      <w:r w:rsidRPr="00E94196">
        <w:rPr>
          <w:rFonts w:ascii="Poppins" w:hAnsi="Poppins" w:cs="Poppins"/>
          <w:sz w:val="19"/>
          <w:szCs w:val="19"/>
        </w:rPr>
        <w:t xml:space="preserve">will be eligible to apply for Member grade of </w:t>
      </w:r>
      <w:proofErr w:type="gramStart"/>
      <w:r w:rsidRPr="00E94196">
        <w:rPr>
          <w:rFonts w:ascii="Poppins" w:hAnsi="Poppins" w:cs="Poppins"/>
          <w:sz w:val="19"/>
          <w:szCs w:val="19"/>
        </w:rPr>
        <w:t>CIArb, and</w:t>
      </w:r>
      <w:proofErr w:type="gramEnd"/>
      <w:r w:rsidRPr="00E94196">
        <w:rPr>
          <w:rFonts w:ascii="Poppins" w:hAnsi="Poppins" w:cs="Poppins"/>
          <w:sz w:val="19"/>
          <w:szCs w:val="19"/>
        </w:rPr>
        <w:t xml:space="preserve"> take advantage of a range of educational and professional benefits.  </w:t>
      </w:r>
    </w:p>
    <w:p w14:paraId="64D16E18" w14:textId="77777777" w:rsidR="00662A1F" w:rsidRPr="004E4369" w:rsidRDefault="00662A1F" w:rsidP="00662A1F">
      <w:pPr>
        <w:pStyle w:val="ListParagraph"/>
        <w:numPr>
          <w:ilvl w:val="0"/>
          <w:numId w:val="33"/>
        </w:numPr>
        <w:tabs>
          <w:tab w:val="left" w:pos="2992"/>
        </w:tabs>
        <w:rPr>
          <w:rFonts w:ascii="Poppins" w:hAnsi="Poppins" w:cs="Poppins"/>
          <w:sz w:val="19"/>
          <w:szCs w:val="19"/>
        </w:rPr>
      </w:pPr>
      <w:r w:rsidRPr="004E4369">
        <w:rPr>
          <w:rFonts w:ascii="Poppins" w:hAnsi="Poppins" w:cs="Poppins"/>
          <w:sz w:val="19"/>
          <w:szCs w:val="19"/>
        </w:rPr>
        <w:t>Candidates are only eligible to apply for the relevant membership grade for a maximum of 2 years after having successfully completed the course &amp; assessment</w:t>
      </w:r>
      <w:r>
        <w:rPr>
          <w:rFonts w:ascii="Poppins" w:hAnsi="Poppins" w:cs="Poppins"/>
          <w:sz w:val="19"/>
          <w:szCs w:val="19"/>
        </w:rPr>
        <w:t>.</w:t>
      </w:r>
    </w:p>
    <w:p w14:paraId="25D483CF" w14:textId="77777777" w:rsidR="00662A1F" w:rsidRPr="00E94196" w:rsidRDefault="00662A1F" w:rsidP="00662A1F">
      <w:pPr>
        <w:pStyle w:val="ListParagraph"/>
        <w:tabs>
          <w:tab w:val="left" w:pos="2992"/>
        </w:tabs>
        <w:rPr>
          <w:rFonts w:ascii="Poppins" w:hAnsi="Poppins" w:cs="Poppins"/>
          <w:sz w:val="19"/>
          <w:szCs w:val="19"/>
        </w:rPr>
      </w:pPr>
    </w:p>
    <w:p w14:paraId="4E213470" w14:textId="77777777" w:rsidR="00CB32C8" w:rsidRPr="00171875" w:rsidRDefault="00CB32C8" w:rsidP="00CB32C8">
      <w:pPr>
        <w:tabs>
          <w:tab w:val="left" w:pos="2992"/>
        </w:tabs>
        <w:rPr>
          <w:rFonts w:ascii="Gill Sans MT" w:hAnsi="Gill Sans MT" w:cs="Calibri"/>
          <w:sz w:val="20"/>
          <w:szCs w:val="20"/>
        </w:rPr>
      </w:pPr>
    </w:p>
    <w:p w14:paraId="55C34881" w14:textId="1D2BCE7A" w:rsidR="0049231D" w:rsidRPr="0049231D" w:rsidRDefault="00171875" w:rsidP="0049231D">
      <w:r>
        <w:rPr>
          <w:noProof/>
          <w:lang w:val="en-US"/>
        </w:rPr>
        <mc:AlternateContent>
          <mc:Choice Requires="wps">
            <w:drawing>
              <wp:anchor distT="0" distB="0" distL="114300" distR="114300" simplePos="0" relativeHeight="251667456" behindDoc="0" locked="0" layoutInCell="1" allowOverlap="1" wp14:anchorId="3C68FFD5" wp14:editId="1975085B">
                <wp:simplePos x="0" y="0"/>
                <wp:positionH relativeFrom="column">
                  <wp:posOffset>4681728</wp:posOffset>
                </wp:positionH>
                <wp:positionV relativeFrom="paragraph">
                  <wp:posOffset>5613908</wp:posOffset>
                </wp:positionV>
                <wp:extent cx="2489200" cy="658368"/>
                <wp:effectExtent l="0" t="0" r="6350" b="8890"/>
                <wp:wrapNone/>
                <wp:docPr id="8" name="Rectangle 1"/>
                <wp:cNvGraphicFramePr/>
                <a:graphic xmlns:a="http://schemas.openxmlformats.org/drawingml/2006/main">
                  <a:graphicData uri="http://schemas.microsoft.com/office/word/2010/wordprocessingShape">
                    <wps:wsp>
                      <wps:cNvSpPr/>
                      <wps:spPr>
                        <a:xfrm>
                          <a:off x="0" y="0"/>
                          <a:ext cx="2489200" cy="658368"/>
                        </a:xfrm>
                        <a:custGeom>
                          <a:avLst/>
                          <a:gdLst>
                            <a:gd name="connsiteX0" fmla="*/ 0 w 2489200"/>
                            <a:gd name="connsiteY0" fmla="*/ 0 h 533400"/>
                            <a:gd name="connsiteX1" fmla="*/ 2489200 w 2489200"/>
                            <a:gd name="connsiteY1" fmla="*/ 0 h 533400"/>
                            <a:gd name="connsiteX2" fmla="*/ 2489200 w 2489200"/>
                            <a:gd name="connsiteY2" fmla="*/ 533400 h 533400"/>
                            <a:gd name="connsiteX3" fmla="*/ 0 w 2489200"/>
                            <a:gd name="connsiteY3" fmla="*/ 533400 h 533400"/>
                            <a:gd name="connsiteX4" fmla="*/ 0 w 2489200"/>
                            <a:gd name="connsiteY4" fmla="*/ 0 h 533400"/>
                            <a:gd name="connsiteX0" fmla="*/ 0 w 2489200"/>
                            <a:gd name="connsiteY0" fmla="*/ 0 h 609600"/>
                            <a:gd name="connsiteX1" fmla="*/ 2489200 w 2489200"/>
                            <a:gd name="connsiteY1" fmla="*/ 0 h 609600"/>
                            <a:gd name="connsiteX2" fmla="*/ 2489200 w 2489200"/>
                            <a:gd name="connsiteY2" fmla="*/ 533400 h 609600"/>
                            <a:gd name="connsiteX3" fmla="*/ 342900 w 2489200"/>
                            <a:gd name="connsiteY3" fmla="*/ 609600 h 609600"/>
                            <a:gd name="connsiteX4" fmla="*/ 0 w 24892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9200" h="609600">
                              <a:moveTo>
                                <a:pt x="0" y="0"/>
                              </a:moveTo>
                              <a:lnTo>
                                <a:pt x="2489200" y="0"/>
                              </a:lnTo>
                              <a:lnTo>
                                <a:pt x="2489200" y="533400"/>
                              </a:lnTo>
                              <a:lnTo>
                                <a:pt x="342900" y="6096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6F694" id="Rectangle 1" o:spid="_x0000_s1026" style="position:absolute;margin-left:368.65pt;margin-top:442.05pt;width:196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92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4S3gMAAOwLAAAOAAAAZHJzL2Uyb0RvYy54bWy0Vltv2zYYfR+w/0DocUAj2Va8xIhTBGkz&#10;DAjaoMnQ9pGmKEsARWokfcl+/Q5JSabTNI6LVg8SKX43nu968XbbCLLm2tRKzpPRSZYQLpkqarmc&#10;J/883Lw5S4ixVBZUKMnnySM3ydvL33+72LQzPlaVEgXXBEKkmW3aeVJZ287S1LCKN9ScqJZLHJZK&#10;N9Riq5dpoekG0huRjrNsmm6ULlqtGDcGf9+Fw+TSyy9LzuzHsjTcEjFPYJv1b+3fC/dOLy/obKlp&#10;W9WsM4P+gBUNrSWUDqLeUUvJStffiGpqppVRpT1hqklVWdaM+zvgNqPsyW3uK9pyfxeAY9oBJvPz&#10;xLIP6ztN6mKewFGSNnDRJ4BG5VJwMnLwbFozA9V9e6e7ncHS3XVb6sZ9cQuy9ZA+DpDyrSUMP8f5&#10;2Tn8lBCGs+np2WR65oSmO262MvYvrrwkur41NrikwMoDWnRmMSWlqS3/AmFlI+ClP1KSkQ3pVXR8&#10;T8i/7pNX5HQyyWHQ89RfRpHwTvBhFTFTRg6pGP+Iipgp3OCgnkmk5xU4xeSv1JAfp2Gf/BBM+347&#10;2s3T7Hz6i938sorYY6+OpJhpcMLLemK/TfLxeXakr4N0RNPLavadd9Ad++SxcKT+sk9uWvX5zray&#10;S3isCMqPqyQu/1tlXHGJsx+VpN8iu0M1AZejPsCMRI2ZfX2DPa9jhm9i5vFRmuGlmHlyFDPAjJnz&#10;mDmY32GnUbpdpxO+09mEoNPphKDTLRwP0KTWQd4vySaq0BUKdEgad9yoNX9QntA+qe5QuTsVMqbq&#10;a7Gzt3dNT9F/Wy8vptyVZIjuyfpvIA+R7XHYxel3qVE7njGACWV4CBeHg+9CAyAOx6gTGSXq4qYW&#10;wiFg9HJxLTRZU2D7Hj0s752/RyZ8CErl2IIa9yd1DTS0TL+yj4I7oUJ+4iU6r2uSPtL9zMMHPZQx&#10;Lu0oHFW04EH9aYanC4CBw1/FC3SSS+gfZHcC3Dz1rexgZUfvWLkfmQbmkIKDmmBBb1hgHji8ZiXt&#10;wNzUUunnbiZwq05zoO9BCtA4lBaqeMRcolUY2EzLbmpt7C019o5q9H54GFOn/YhXKRTCGOHqVwmp&#10;lP7vuf+OHoMTThOywcQ3T8y/K6p5QsTfEiPV+SjPIdb6TX765xgbHZ8s4hO5aq4VwgElBdb5paO3&#10;ol+WWjWfMZxeOa04opJBN0qXRUaGzbXFHkcYbxm/uvJrjIWIyVt53zIn3KHa4uYP289Ut8Qt54nF&#10;dPVB9dMhnfVjE2J4R+s4pbpaWVXWbqbycRhw7TYYKX3gdOOvm1njvafaDemX/wMAAP//AwBQSwME&#10;FAAGAAgAAAAhAIdG+T3iAAAADAEAAA8AAABkcnMvZG93bnJldi54bWxMj8FOwzAMhu9IvENkJG4s&#10;bTetaVd3QkiIcWFiIO2aNaGp1jhVk22Fpyc7wdH2p9/fX60n27OzHn3nCCGdJcA0NU511CJ8fjw/&#10;CGA+SFKyd6QRvrWHdX17U8lSuQu96/MutCyGkC8lgglhKDn3jdFW+pkbNMXblxutDHEcW65GeYnh&#10;tudZkiy5lR3FD0YO+sno5rg7WYSs/9kf5fZ1ad7My0JMvNjQpkC8v5seV8CCnsIfDFf9qA51dDq4&#10;EynPeoR8ns8jiiDEIgV2JdKsiKsDQiFyAbyu+P8S9S8AAAD//wMAUEsBAi0AFAAGAAgAAAAhALaD&#10;OJL+AAAA4QEAABMAAAAAAAAAAAAAAAAAAAAAAFtDb250ZW50X1R5cGVzXS54bWxQSwECLQAUAAYA&#10;CAAAACEAOP0h/9YAAACUAQAACwAAAAAAAAAAAAAAAAAvAQAAX3JlbHMvLnJlbHNQSwECLQAUAAYA&#10;CAAAACEAj+LeEt4DAADsCwAADgAAAAAAAAAAAAAAAAAuAgAAZHJzL2Uyb0RvYy54bWxQSwECLQAU&#10;AAYACAAAACEAh0b5PeIAAAAMAQAADwAAAAAAAAAAAAAAAAA4BgAAZHJzL2Rvd25yZXYueG1sUEsF&#10;BgAAAAAEAAQA8wAAAEcHAAAAAA==&#10;" path="m,l2489200,r,533400l342900,609600,,xe" fillcolor="#e83642" stroked="f" strokeweight="1pt">
                <v:stroke joinstyle="miter"/>
                <v:path arrowok="t" o:connecttype="custom" o:connectlocs="0,0;2489200,0;2489200,576072;342900,658368;0,0" o:connectangles="0,0,0,0,0"/>
              </v:shape>
            </w:pict>
          </mc:Fallback>
        </mc:AlternateContent>
      </w:r>
      <w:r>
        <w:rPr>
          <w:noProof/>
          <w:lang w:val="en-US"/>
        </w:rPr>
        <mc:AlternateContent>
          <mc:Choice Requires="wps">
            <w:drawing>
              <wp:anchor distT="0" distB="0" distL="114300" distR="114300" simplePos="0" relativeHeight="251665408" behindDoc="0" locked="0" layoutInCell="1" allowOverlap="1" wp14:anchorId="02D7286F" wp14:editId="430860EE">
                <wp:simplePos x="0" y="0"/>
                <wp:positionH relativeFrom="page">
                  <wp:align>left</wp:align>
                </wp:positionH>
                <wp:positionV relativeFrom="paragraph">
                  <wp:posOffset>5598668</wp:posOffset>
                </wp:positionV>
                <wp:extent cx="7632700" cy="609600"/>
                <wp:effectExtent l="0" t="0" r="6350" b="0"/>
                <wp:wrapNone/>
                <wp:docPr id="7" name="Rectangle 7"/>
                <wp:cNvGraphicFramePr/>
                <a:graphic xmlns:a="http://schemas.openxmlformats.org/drawingml/2006/main">
                  <a:graphicData uri="http://schemas.microsoft.com/office/word/2010/wordprocessingShape">
                    <wps:wsp>
                      <wps:cNvSpPr/>
                      <wps:spPr>
                        <a:xfrm>
                          <a:off x="0" y="0"/>
                          <a:ext cx="7632700" cy="609600"/>
                        </a:xfrm>
                        <a:prstGeom prst="rect">
                          <a:avLst/>
                        </a:prstGeom>
                        <a:solidFill>
                          <a:srgbClr val="FCE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C76F54" id="Rectangle 7" o:spid="_x0000_s1026" style="position:absolute;margin-left:0;margin-top:440.85pt;width:601pt;height:48pt;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T8lwIAAIUFAAAOAAAAZHJzL2Uyb0RvYy54bWysVMFu2zAMvQ/YPwi6r3bSNFmDOkWQLMOA&#10;oi3aDj0rshQbkEVNUuJkXz9Kst2uK3YYloNCiuSj+Ezy6vrYKHIQ1tWgCzo6yykRmkNZ611Bvz9t&#10;Pn2mxHmmS6ZAi4KehKPXi48frlozF2OoQJXCEgTRbt6aglbem3mWOV6JhrkzMEKjUYJtmEfV7rLS&#10;shbRG5WN83yatWBLY4EL5/B2nYx0EfGlFNzfSemEJ6qg+DYfTxvPbTizxRWb7ywzVc27Z7B/eEXD&#10;ao1JB6g184zsbf0HVFNzCw6kP+PQZCBlzUWsAasZ5W+qeayYEbEWJMeZgSb3/2D57eHekros6IwS&#10;zRr8RA9IGtM7Jcgs0NMaN0evR3NvO82hGGo9StuEf6yCHCOlp4FScfSE4+Vsej6e5cg8R9s0v5yi&#10;jDDZS7Sxzn8V0JAgFNRi9sgkO9w4n1x7l5DMgarLTa1UVOxuu1KWHBh+3s3qy/l606H/5qZ0cNYQ&#10;whJiuMlCZamWKPmTEsFP6QchkRJ8/Ti+JDajGPIwzoX2o2SqWClS+oscf3320L4hIlYaAQOyxPwD&#10;dgfQeyaQHju9svMPoSL28hCc/+1hKXiIiJlB+yG4qTXY9wAUVtVlTv49SYmawNIWyhM2jIU0Sc7w&#10;TY3f7YY5f88sjg5+alwH/g4PqaAtKHQSJRXYn+/dB3/saLRS0uIoFtT92DMrKFHfNPb65WgyCbMb&#10;lcnFbIyKfW3ZvrbofbMCbIcRLh7Doxj8vepFaaF5xq2xDFnRxDTH3AXl3vbKyqcVgXuHi+UyuuG8&#10;GuZv9KPhATywGvry6fjMrOma12Pb30I/tmz+poeTb4jUsNx7kHVs8BdeO75x1mPjdHspLJPXevR6&#10;2Z6LXwAAAP//AwBQSwMEFAAGAAgAAAAhAJ9NY+/fAAAACQEAAA8AAABkcnMvZG93bnJldi54bWxM&#10;j8FOwzAQRO9I/IO1SNyo00iQNGRTlaIKcaMlF25uvCRR43UUu63h63FP5Tg7q5k35TKYQZxocr1l&#10;hPksAUHcWN1zi1B/bh5yEM4r1mqwTAg/5GBZ3d6UqtD2zFs67XwrYgi7QiF03o+FlK7pyCg3syNx&#10;9L7tZJSPcmqlntQ5hptBpknyJI3qOTZ0aqR1R81hdzQI25V+29TpyyH5DY/1h1t/LV7DO+L9XVg9&#10;g/AU/PUZLvgRHarItLdH1k4MCHGIR8jzeQbiYqdJGk97hEWWZSCrUv5fUP0BAAD//wMAUEsBAi0A&#10;FAAGAAgAAAAhALaDOJL+AAAA4QEAABMAAAAAAAAAAAAAAAAAAAAAAFtDb250ZW50X1R5cGVzXS54&#10;bWxQSwECLQAUAAYACAAAACEAOP0h/9YAAACUAQAACwAAAAAAAAAAAAAAAAAvAQAAX3JlbHMvLnJl&#10;bHNQSwECLQAUAAYACAAAACEAlEq0/JcCAACFBQAADgAAAAAAAAAAAAAAAAAuAgAAZHJzL2Uyb0Rv&#10;Yy54bWxQSwECLQAUAAYACAAAACEAn01j798AAAAJAQAADwAAAAAAAAAAAAAAAADxBAAAZHJzL2Rv&#10;d25yZXYueG1sUEsFBgAAAAAEAAQA8wAAAP0FAAAAAA==&#10;" fillcolor="#fce3df" stroked="f" strokeweight="1pt">
                <w10:wrap anchorx="page"/>
              </v:rect>
            </w:pict>
          </mc:Fallback>
        </mc:AlternateContent>
      </w:r>
    </w:p>
    <w:sectPr w:rsidR="0049231D" w:rsidRPr="0049231D" w:rsidSect="00511E6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Italic">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AF59CD"/>
    <w:multiLevelType w:val="hybridMultilevel"/>
    <w:tmpl w:val="06EAAE8E"/>
    <w:lvl w:ilvl="0" w:tplc="2000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8A126EB"/>
    <w:multiLevelType w:val="hybridMultilevel"/>
    <w:tmpl w:val="85B290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C4E50C4"/>
    <w:multiLevelType w:val="hybridMultilevel"/>
    <w:tmpl w:val="FC3E9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705A04"/>
    <w:multiLevelType w:val="hybridMultilevel"/>
    <w:tmpl w:val="326A804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54056F"/>
    <w:multiLevelType w:val="hybridMultilevel"/>
    <w:tmpl w:val="61381DF6"/>
    <w:lvl w:ilvl="0" w:tplc="04090001">
      <w:start w:val="1"/>
      <w:numFmt w:val="bullet"/>
      <w:lvlText w:val=""/>
      <w:lvlJc w:val="left"/>
      <w:pPr>
        <w:ind w:left="86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213DC"/>
    <w:multiLevelType w:val="hybridMultilevel"/>
    <w:tmpl w:val="36B6570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CA75B43"/>
    <w:multiLevelType w:val="hybridMultilevel"/>
    <w:tmpl w:val="B3AC5BF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1F7745DE"/>
    <w:multiLevelType w:val="hybridMultilevel"/>
    <w:tmpl w:val="3D4E2B4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FA00729"/>
    <w:multiLevelType w:val="hybridMultilevel"/>
    <w:tmpl w:val="B4AA6268"/>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214C2655"/>
    <w:multiLevelType w:val="hybridMultilevel"/>
    <w:tmpl w:val="949A4D9C"/>
    <w:lvl w:ilvl="0" w:tplc="08090001">
      <w:start w:val="1"/>
      <w:numFmt w:val="bullet"/>
      <w:lvlText w:val=""/>
      <w:lvlJc w:val="left"/>
      <w:pPr>
        <w:ind w:left="3671" w:hanging="360"/>
      </w:pPr>
      <w:rPr>
        <w:rFonts w:ascii="Symbol" w:hAnsi="Symbol" w:hint="default"/>
      </w:rPr>
    </w:lvl>
    <w:lvl w:ilvl="1" w:tplc="08090003">
      <w:start w:val="1"/>
      <w:numFmt w:val="bullet"/>
      <w:lvlText w:val="o"/>
      <w:lvlJc w:val="left"/>
      <w:pPr>
        <w:ind w:left="4391" w:hanging="360"/>
      </w:pPr>
      <w:rPr>
        <w:rFonts w:ascii="Courier New" w:hAnsi="Courier New" w:cs="Courier New" w:hint="default"/>
      </w:rPr>
    </w:lvl>
    <w:lvl w:ilvl="2" w:tplc="08090005" w:tentative="1">
      <w:start w:val="1"/>
      <w:numFmt w:val="bullet"/>
      <w:lvlText w:val=""/>
      <w:lvlJc w:val="left"/>
      <w:pPr>
        <w:ind w:left="5111" w:hanging="360"/>
      </w:pPr>
      <w:rPr>
        <w:rFonts w:ascii="Wingdings" w:hAnsi="Wingdings" w:hint="default"/>
      </w:rPr>
    </w:lvl>
    <w:lvl w:ilvl="3" w:tplc="08090001" w:tentative="1">
      <w:start w:val="1"/>
      <w:numFmt w:val="bullet"/>
      <w:lvlText w:val=""/>
      <w:lvlJc w:val="left"/>
      <w:pPr>
        <w:ind w:left="5831" w:hanging="360"/>
      </w:pPr>
      <w:rPr>
        <w:rFonts w:ascii="Symbol" w:hAnsi="Symbol" w:hint="default"/>
      </w:rPr>
    </w:lvl>
    <w:lvl w:ilvl="4" w:tplc="08090003" w:tentative="1">
      <w:start w:val="1"/>
      <w:numFmt w:val="bullet"/>
      <w:lvlText w:val="o"/>
      <w:lvlJc w:val="left"/>
      <w:pPr>
        <w:ind w:left="6551" w:hanging="360"/>
      </w:pPr>
      <w:rPr>
        <w:rFonts w:ascii="Courier New" w:hAnsi="Courier New" w:cs="Courier New" w:hint="default"/>
      </w:rPr>
    </w:lvl>
    <w:lvl w:ilvl="5" w:tplc="08090005" w:tentative="1">
      <w:start w:val="1"/>
      <w:numFmt w:val="bullet"/>
      <w:lvlText w:val=""/>
      <w:lvlJc w:val="left"/>
      <w:pPr>
        <w:ind w:left="7271" w:hanging="360"/>
      </w:pPr>
      <w:rPr>
        <w:rFonts w:ascii="Wingdings" w:hAnsi="Wingdings" w:hint="default"/>
      </w:rPr>
    </w:lvl>
    <w:lvl w:ilvl="6" w:tplc="08090001" w:tentative="1">
      <w:start w:val="1"/>
      <w:numFmt w:val="bullet"/>
      <w:lvlText w:val=""/>
      <w:lvlJc w:val="left"/>
      <w:pPr>
        <w:ind w:left="7991" w:hanging="360"/>
      </w:pPr>
      <w:rPr>
        <w:rFonts w:ascii="Symbol" w:hAnsi="Symbol" w:hint="default"/>
      </w:rPr>
    </w:lvl>
    <w:lvl w:ilvl="7" w:tplc="08090003" w:tentative="1">
      <w:start w:val="1"/>
      <w:numFmt w:val="bullet"/>
      <w:lvlText w:val="o"/>
      <w:lvlJc w:val="left"/>
      <w:pPr>
        <w:ind w:left="8711" w:hanging="360"/>
      </w:pPr>
      <w:rPr>
        <w:rFonts w:ascii="Courier New" w:hAnsi="Courier New" w:cs="Courier New" w:hint="default"/>
      </w:rPr>
    </w:lvl>
    <w:lvl w:ilvl="8" w:tplc="08090005" w:tentative="1">
      <w:start w:val="1"/>
      <w:numFmt w:val="bullet"/>
      <w:lvlText w:val=""/>
      <w:lvlJc w:val="left"/>
      <w:pPr>
        <w:ind w:left="9431" w:hanging="360"/>
      </w:pPr>
      <w:rPr>
        <w:rFonts w:ascii="Wingdings" w:hAnsi="Wingdings" w:hint="default"/>
      </w:rPr>
    </w:lvl>
  </w:abstractNum>
  <w:abstractNum w:abstractNumId="11" w15:restartNumberingAfterBreak="0">
    <w:nsid w:val="2B954070"/>
    <w:multiLevelType w:val="hybridMultilevel"/>
    <w:tmpl w:val="775A1C98"/>
    <w:lvl w:ilvl="0" w:tplc="2000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D1527B6"/>
    <w:multiLevelType w:val="hybridMultilevel"/>
    <w:tmpl w:val="79AAD6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5F3694"/>
    <w:multiLevelType w:val="hybridMultilevel"/>
    <w:tmpl w:val="1A6E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A624F"/>
    <w:multiLevelType w:val="hybridMultilevel"/>
    <w:tmpl w:val="88C46100"/>
    <w:lvl w:ilvl="0" w:tplc="D4241288">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18979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152F15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98C08B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6CC88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CCC099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A206F7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12585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308455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367E375B"/>
    <w:multiLevelType w:val="hybridMultilevel"/>
    <w:tmpl w:val="C34CBC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CA7651"/>
    <w:multiLevelType w:val="hybridMultilevel"/>
    <w:tmpl w:val="CC5A38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9397AD1"/>
    <w:multiLevelType w:val="hybridMultilevel"/>
    <w:tmpl w:val="D29EA772"/>
    <w:lvl w:ilvl="0" w:tplc="6A4084EE">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AE375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2E068B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D9087A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568E8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422ACD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DF278B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4E762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7642F7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3B54476C"/>
    <w:multiLevelType w:val="hybridMultilevel"/>
    <w:tmpl w:val="803634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7C39F0"/>
    <w:multiLevelType w:val="hybridMultilevel"/>
    <w:tmpl w:val="3A98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641D8"/>
    <w:multiLevelType w:val="hybridMultilevel"/>
    <w:tmpl w:val="79DE9D64"/>
    <w:lvl w:ilvl="0" w:tplc="A6B02234">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9AE6A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FB2B5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9A4283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60C7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D54A0D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7B6200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D839E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A8C824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444D0BB0"/>
    <w:multiLevelType w:val="hybridMultilevel"/>
    <w:tmpl w:val="1A9AEFC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538309CD"/>
    <w:multiLevelType w:val="hybridMultilevel"/>
    <w:tmpl w:val="55C625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4BB635C"/>
    <w:multiLevelType w:val="hybridMultilevel"/>
    <w:tmpl w:val="0F742288"/>
    <w:lvl w:ilvl="0" w:tplc="2DF67ABA">
      <w:start w:val="1"/>
      <w:numFmt w:val="bullet"/>
      <w:lvlText w:val="•"/>
      <w:lvlJc w:val="left"/>
      <w:pPr>
        <w:ind w:left="10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4C886E">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B261E8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A562E4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BE87C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15A2CEC">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138337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B2F6FC">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B4A2BC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5624755F"/>
    <w:multiLevelType w:val="hybridMultilevel"/>
    <w:tmpl w:val="2E1070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94562F1"/>
    <w:multiLevelType w:val="hybridMultilevel"/>
    <w:tmpl w:val="23A4A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9BB21CE"/>
    <w:multiLevelType w:val="hybridMultilevel"/>
    <w:tmpl w:val="17961B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0765BF2"/>
    <w:multiLevelType w:val="hybridMultilevel"/>
    <w:tmpl w:val="490A97A8"/>
    <w:lvl w:ilvl="0" w:tplc="08090003">
      <w:start w:val="1"/>
      <w:numFmt w:val="bullet"/>
      <w:lvlText w:val="o"/>
      <w:lvlJc w:val="left"/>
      <w:pPr>
        <w:ind w:left="1418" w:hanging="360"/>
      </w:pPr>
      <w:rPr>
        <w:rFonts w:ascii="Courier New" w:hAnsi="Courier New" w:cs="Courier New"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8" w15:restartNumberingAfterBreak="0">
    <w:nsid w:val="64EC6D97"/>
    <w:multiLevelType w:val="hybridMultilevel"/>
    <w:tmpl w:val="30D234CC"/>
    <w:lvl w:ilvl="0" w:tplc="04090001">
      <w:start w:val="1"/>
      <w:numFmt w:val="bullet"/>
      <w:lvlText w:val=""/>
      <w:lvlJc w:val="left"/>
      <w:pPr>
        <w:ind w:left="3140" w:hanging="360"/>
      </w:pPr>
      <w:rPr>
        <w:rFonts w:ascii="Symbol" w:hAnsi="Symbol" w:hint="default"/>
      </w:rPr>
    </w:lvl>
    <w:lvl w:ilvl="1" w:tplc="08090003" w:tentative="1">
      <w:start w:val="1"/>
      <w:numFmt w:val="bullet"/>
      <w:lvlText w:val="o"/>
      <w:lvlJc w:val="left"/>
      <w:pPr>
        <w:ind w:left="3860" w:hanging="360"/>
      </w:pPr>
      <w:rPr>
        <w:rFonts w:ascii="Courier New" w:hAnsi="Courier New" w:cs="Courier New" w:hint="default"/>
      </w:rPr>
    </w:lvl>
    <w:lvl w:ilvl="2" w:tplc="08090005" w:tentative="1">
      <w:start w:val="1"/>
      <w:numFmt w:val="bullet"/>
      <w:lvlText w:val=""/>
      <w:lvlJc w:val="left"/>
      <w:pPr>
        <w:ind w:left="4580" w:hanging="360"/>
      </w:pPr>
      <w:rPr>
        <w:rFonts w:ascii="Wingdings" w:hAnsi="Wingdings" w:hint="default"/>
      </w:rPr>
    </w:lvl>
    <w:lvl w:ilvl="3" w:tplc="08090001" w:tentative="1">
      <w:start w:val="1"/>
      <w:numFmt w:val="bullet"/>
      <w:lvlText w:val=""/>
      <w:lvlJc w:val="left"/>
      <w:pPr>
        <w:ind w:left="5300" w:hanging="360"/>
      </w:pPr>
      <w:rPr>
        <w:rFonts w:ascii="Symbol" w:hAnsi="Symbol" w:hint="default"/>
      </w:rPr>
    </w:lvl>
    <w:lvl w:ilvl="4" w:tplc="08090003" w:tentative="1">
      <w:start w:val="1"/>
      <w:numFmt w:val="bullet"/>
      <w:lvlText w:val="o"/>
      <w:lvlJc w:val="left"/>
      <w:pPr>
        <w:ind w:left="6020" w:hanging="360"/>
      </w:pPr>
      <w:rPr>
        <w:rFonts w:ascii="Courier New" w:hAnsi="Courier New" w:cs="Courier New" w:hint="default"/>
      </w:rPr>
    </w:lvl>
    <w:lvl w:ilvl="5" w:tplc="08090005" w:tentative="1">
      <w:start w:val="1"/>
      <w:numFmt w:val="bullet"/>
      <w:lvlText w:val=""/>
      <w:lvlJc w:val="left"/>
      <w:pPr>
        <w:ind w:left="6740" w:hanging="360"/>
      </w:pPr>
      <w:rPr>
        <w:rFonts w:ascii="Wingdings" w:hAnsi="Wingdings" w:hint="default"/>
      </w:rPr>
    </w:lvl>
    <w:lvl w:ilvl="6" w:tplc="08090001" w:tentative="1">
      <w:start w:val="1"/>
      <w:numFmt w:val="bullet"/>
      <w:lvlText w:val=""/>
      <w:lvlJc w:val="left"/>
      <w:pPr>
        <w:ind w:left="7460" w:hanging="360"/>
      </w:pPr>
      <w:rPr>
        <w:rFonts w:ascii="Symbol" w:hAnsi="Symbol" w:hint="default"/>
      </w:rPr>
    </w:lvl>
    <w:lvl w:ilvl="7" w:tplc="08090003" w:tentative="1">
      <w:start w:val="1"/>
      <w:numFmt w:val="bullet"/>
      <w:lvlText w:val="o"/>
      <w:lvlJc w:val="left"/>
      <w:pPr>
        <w:ind w:left="8180" w:hanging="360"/>
      </w:pPr>
      <w:rPr>
        <w:rFonts w:ascii="Courier New" w:hAnsi="Courier New" w:cs="Courier New" w:hint="default"/>
      </w:rPr>
    </w:lvl>
    <w:lvl w:ilvl="8" w:tplc="08090005" w:tentative="1">
      <w:start w:val="1"/>
      <w:numFmt w:val="bullet"/>
      <w:lvlText w:val=""/>
      <w:lvlJc w:val="left"/>
      <w:pPr>
        <w:ind w:left="8900" w:hanging="360"/>
      </w:pPr>
      <w:rPr>
        <w:rFonts w:ascii="Wingdings" w:hAnsi="Wingdings" w:hint="default"/>
      </w:rPr>
    </w:lvl>
  </w:abstractNum>
  <w:abstractNum w:abstractNumId="29" w15:restartNumberingAfterBreak="0">
    <w:nsid w:val="6B794005"/>
    <w:multiLevelType w:val="hybridMultilevel"/>
    <w:tmpl w:val="FB160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96843"/>
    <w:multiLevelType w:val="hybridMultilevel"/>
    <w:tmpl w:val="42E003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C31520D"/>
    <w:multiLevelType w:val="hybridMultilevel"/>
    <w:tmpl w:val="1384354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4D003B"/>
    <w:multiLevelType w:val="hybridMultilevel"/>
    <w:tmpl w:val="0C32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25E28"/>
    <w:multiLevelType w:val="hybridMultilevel"/>
    <w:tmpl w:val="6FEAF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022125"/>
    <w:multiLevelType w:val="hybridMultilevel"/>
    <w:tmpl w:val="736C8E6A"/>
    <w:lvl w:ilvl="0" w:tplc="26529B04">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7C2157F1"/>
    <w:multiLevelType w:val="hybridMultilevel"/>
    <w:tmpl w:val="EBA0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06A21"/>
    <w:multiLevelType w:val="hybridMultilevel"/>
    <w:tmpl w:val="72D0F7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E63682E"/>
    <w:multiLevelType w:val="hybridMultilevel"/>
    <w:tmpl w:val="094C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58079">
    <w:abstractNumId w:val="8"/>
  </w:num>
  <w:num w:numId="2" w16cid:durableId="958757691">
    <w:abstractNumId w:val="33"/>
  </w:num>
  <w:num w:numId="3" w16cid:durableId="121773080">
    <w:abstractNumId w:val="32"/>
  </w:num>
  <w:num w:numId="4" w16cid:durableId="915434438">
    <w:abstractNumId w:val="37"/>
  </w:num>
  <w:num w:numId="5" w16cid:durableId="1412660969">
    <w:abstractNumId w:val="21"/>
  </w:num>
  <w:num w:numId="6" w16cid:durableId="1878079634">
    <w:abstractNumId w:val="28"/>
  </w:num>
  <w:num w:numId="7" w16cid:durableId="663898086">
    <w:abstractNumId w:val="29"/>
  </w:num>
  <w:num w:numId="8" w16cid:durableId="1978875353">
    <w:abstractNumId w:val="3"/>
  </w:num>
  <w:num w:numId="9" w16cid:durableId="1530294501">
    <w:abstractNumId w:val="5"/>
  </w:num>
  <w:num w:numId="10" w16cid:durableId="2059276423">
    <w:abstractNumId w:val="13"/>
  </w:num>
  <w:num w:numId="11" w16cid:durableId="1061294986">
    <w:abstractNumId w:val="35"/>
  </w:num>
  <w:num w:numId="12" w16cid:durableId="1160855121">
    <w:abstractNumId w:val="31"/>
  </w:num>
  <w:num w:numId="13" w16cid:durableId="1550453585">
    <w:abstractNumId w:val="19"/>
  </w:num>
  <w:num w:numId="14" w16cid:durableId="1231889082">
    <w:abstractNumId w:val="27"/>
  </w:num>
  <w:num w:numId="15" w16cid:durableId="964577962">
    <w:abstractNumId w:val="7"/>
  </w:num>
  <w:num w:numId="16" w16cid:durableId="393938846">
    <w:abstractNumId w:val="10"/>
  </w:num>
  <w:num w:numId="17" w16cid:durableId="825825728">
    <w:abstractNumId w:val="6"/>
  </w:num>
  <w:num w:numId="18" w16cid:durableId="1088886948">
    <w:abstractNumId w:val="2"/>
  </w:num>
  <w:num w:numId="19" w16cid:durableId="211699274">
    <w:abstractNumId w:val="22"/>
  </w:num>
  <w:num w:numId="20" w16cid:durableId="670255580">
    <w:abstractNumId w:val="16"/>
  </w:num>
  <w:num w:numId="21" w16cid:durableId="1105075570">
    <w:abstractNumId w:val="26"/>
  </w:num>
  <w:num w:numId="22" w16cid:durableId="1695030963">
    <w:abstractNumId w:val="0"/>
  </w:num>
  <w:num w:numId="23" w16cid:durableId="2145459649">
    <w:abstractNumId w:val="18"/>
  </w:num>
  <w:num w:numId="24" w16cid:durableId="702904224">
    <w:abstractNumId w:val="14"/>
  </w:num>
  <w:num w:numId="25" w16cid:durableId="1727561249">
    <w:abstractNumId w:val="4"/>
  </w:num>
  <w:num w:numId="26" w16cid:durableId="845827808">
    <w:abstractNumId w:val="20"/>
  </w:num>
  <w:num w:numId="27" w16cid:durableId="2048527085">
    <w:abstractNumId w:val="24"/>
  </w:num>
  <w:num w:numId="28" w16cid:durableId="975452085">
    <w:abstractNumId w:val="23"/>
  </w:num>
  <w:num w:numId="29" w16cid:durableId="1620528894">
    <w:abstractNumId w:val="15"/>
  </w:num>
  <w:num w:numId="30" w16cid:durableId="97650556">
    <w:abstractNumId w:val="25"/>
  </w:num>
  <w:num w:numId="31" w16cid:durableId="1416518292">
    <w:abstractNumId w:val="17"/>
  </w:num>
  <w:num w:numId="32" w16cid:durableId="1837575237">
    <w:abstractNumId w:val="36"/>
  </w:num>
  <w:num w:numId="33" w16cid:durableId="1712654959">
    <w:abstractNumId w:val="30"/>
  </w:num>
  <w:num w:numId="34" w16cid:durableId="2023624657">
    <w:abstractNumId w:val="34"/>
  </w:num>
  <w:num w:numId="35" w16cid:durableId="1546407383">
    <w:abstractNumId w:val="1"/>
  </w:num>
  <w:num w:numId="36" w16cid:durableId="924612263">
    <w:abstractNumId w:val="11"/>
  </w:num>
  <w:num w:numId="37" w16cid:durableId="1910774028">
    <w:abstractNumId w:val="9"/>
  </w:num>
  <w:num w:numId="38" w16cid:durableId="3211555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67"/>
    <w:rsid w:val="000221A3"/>
    <w:rsid w:val="00094929"/>
    <w:rsid w:val="000C0DE2"/>
    <w:rsid w:val="000D00F8"/>
    <w:rsid w:val="00156BA3"/>
    <w:rsid w:val="001664E6"/>
    <w:rsid w:val="00171875"/>
    <w:rsid w:val="00195F75"/>
    <w:rsid w:val="001A3476"/>
    <w:rsid w:val="00260BE4"/>
    <w:rsid w:val="002618FB"/>
    <w:rsid w:val="00287FE4"/>
    <w:rsid w:val="00296B2B"/>
    <w:rsid w:val="002B78AA"/>
    <w:rsid w:val="002D3BEB"/>
    <w:rsid w:val="0031192F"/>
    <w:rsid w:val="00321504"/>
    <w:rsid w:val="00356859"/>
    <w:rsid w:val="00385265"/>
    <w:rsid w:val="003909CF"/>
    <w:rsid w:val="00393047"/>
    <w:rsid w:val="003C3414"/>
    <w:rsid w:val="003D78F7"/>
    <w:rsid w:val="00424F14"/>
    <w:rsid w:val="0042629F"/>
    <w:rsid w:val="00431551"/>
    <w:rsid w:val="00451CEE"/>
    <w:rsid w:val="0049231D"/>
    <w:rsid w:val="004B013C"/>
    <w:rsid w:val="004B0675"/>
    <w:rsid w:val="004D59C7"/>
    <w:rsid w:val="004E19A4"/>
    <w:rsid w:val="00511E67"/>
    <w:rsid w:val="005B1F78"/>
    <w:rsid w:val="005B7D68"/>
    <w:rsid w:val="005E0E89"/>
    <w:rsid w:val="005F5515"/>
    <w:rsid w:val="0065601F"/>
    <w:rsid w:val="00662A1F"/>
    <w:rsid w:val="006A72FB"/>
    <w:rsid w:val="006F1FA6"/>
    <w:rsid w:val="006F3040"/>
    <w:rsid w:val="006F53A6"/>
    <w:rsid w:val="00762CCD"/>
    <w:rsid w:val="00772370"/>
    <w:rsid w:val="00795BBD"/>
    <w:rsid w:val="007B5302"/>
    <w:rsid w:val="00864E20"/>
    <w:rsid w:val="008B31BE"/>
    <w:rsid w:val="008B448D"/>
    <w:rsid w:val="008C5E42"/>
    <w:rsid w:val="0090066F"/>
    <w:rsid w:val="0095141F"/>
    <w:rsid w:val="009608E3"/>
    <w:rsid w:val="009C48EE"/>
    <w:rsid w:val="009D14AF"/>
    <w:rsid w:val="009E7536"/>
    <w:rsid w:val="00A02BCE"/>
    <w:rsid w:val="00A369D7"/>
    <w:rsid w:val="00A8487C"/>
    <w:rsid w:val="00AC2B1F"/>
    <w:rsid w:val="00AF2A62"/>
    <w:rsid w:val="00AF6694"/>
    <w:rsid w:val="00B17EFA"/>
    <w:rsid w:val="00B430B8"/>
    <w:rsid w:val="00B76AC7"/>
    <w:rsid w:val="00BB28C2"/>
    <w:rsid w:val="00BF0FC7"/>
    <w:rsid w:val="00BF517B"/>
    <w:rsid w:val="00C20F36"/>
    <w:rsid w:val="00C54881"/>
    <w:rsid w:val="00C710DA"/>
    <w:rsid w:val="00C947A7"/>
    <w:rsid w:val="00CB32C8"/>
    <w:rsid w:val="00CE7282"/>
    <w:rsid w:val="00D036E3"/>
    <w:rsid w:val="00D247CC"/>
    <w:rsid w:val="00D25CA5"/>
    <w:rsid w:val="00D53141"/>
    <w:rsid w:val="00D75E4E"/>
    <w:rsid w:val="00DA3651"/>
    <w:rsid w:val="00DC1836"/>
    <w:rsid w:val="00DD386C"/>
    <w:rsid w:val="00DE1B6C"/>
    <w:rsid w:val="00E94196"/>
    <w:rsid w:val="00EB493D"/>
    <w:rsid w:val="00F052FC"/>
    <w:rsid w:val="00F05CF6"/>
    <w:rsid w:val="00F12EB0"/>
    <w:rsid w:val="00F823A3"/>
    <w:rsid w:val="00F8485A"/>
    <w:rsid w:val="00FB05C8"/>
    <w:rsid w:val="00FC75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6532"/>
  <w15:chartTrackingRefBased/>
  <w15:docId w15:val="{91E980F0-0661-D54C-8E87-68EDAE0F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3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C1836"/>
    <w:pPr>
      <w:tabs>
        <w:tab w:val="left" w:pos="2992"/>
      </w:tabs>
      <w:spacing w:before="240" w:after="160"/>
      <w:outlineLvl w:val="1"/>
    </w:pPr>
    <w:rPr>
      <w:rFonts w:ascii="Georgia-Italic" w:eastAsia="Times New Roman" w:hAnsi="Georgia-Italic" w:cs="Times New Roman"/>
      <w:color w:val="D0BB84"/>
      <w:sz w:val="28"/>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0D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99"/>
    <w:qFormat/>
    <w:rsid w:val="006F1FA6"/>
    <w:pPr>
      <w:ind w:left="720"/>
    </w:pPr>
    <w:rPr>
      <w:rFonts w:ascii="Times New Roman" w:eastAsia="Times New Roman" w:hAnsi="Times New Roman" w:cs="Times New Roman"/>
    </w:rPr>
  </w:style>
  <w:style w:type="character" w:customStyle="1" w:styleId="Heading2Char">
    <w:name w:val="Heading 2 Char"/>
    <w:basedOn w:val="DefaultParagraphFont"/>
    <w:link w:val="Heading2"/>
    <w:rsid w:val="00DC1836"/>
    <w:rPr>
      <w:rFonts w:ascii="Georgia-Italic" w:eastAsia="Times New Roman" w:hAnsi="Georgia-Italic" w:cs="Times New Roman"/>
      <w:color w:val="D0BB84"/>
      <w:sz w:val="28"/>
      <w:szCs w:val="30"/>
      <w:lang w:val="en-US"/>
    </w:rPr>
  </w:style>
  <w:style w:type="paragraph" w:customStyle="1" w:styleId="ColorfulList-Accent11">
    <w:name w:val="Colorful List - Accent 11"/>
    <w:basedOn w:val="Normal"/>
    <w:uiPriority w:val="99"/>
    <w:qFormat/>
    <w:rsid w:val="00DC1836"/>
    <w:pPr>
      <w:ind w:left="720"/>
    </w:pPr>
    <w:rPr>
      <w:rFonts w:ascii="Times New Roman" w:eastAsia="Times New Roman" w:hAnsi="Times New Roman" w:cs="Times New Roman"/>
    </w:rPr>
  </w:style>
  <w:style w:type="paragraph" w:styleId="NoSpacing">
    <w:name w:val="No Spacing"/>
    <w:link w:val="NoSpacingChar"/>
    <w:uiPriority w:val="1"/>
    <w:qFormat/>
    <w:rsid w:val="00DC1836"/>
    <w:rPr>
      <w:rFonts w:ascii="Times New Roman" w:eastAsia="Times New Roman" w:hAnsi="Times New Roman" w:cs="Times New Roman"/>
      <w:color w:val="000000"/>
      <w:kern w:val="28"/>
      <w:sz w:val="20"/>
      <w:szCs w:val="20"/>
      <w:lang w:val="en-US"/>
    </w:rPr>
  </w:style>
  <w:style w:type="character" w:customStyle="1" w:styleId="NoSpacingChar">
    <w:name w:val="No Spacing Char"/>
    <w:link w:val="NoSpacing"/>
    <w:uiPriority w:val="1"/>
    <w:rsid w:val="00DC1836"/>
    <w:rPr>
      <w:rFonts w:ascii="Times New Roman" w:eastAsia="Times New Roman" w:hAnsi="Times New Roman" w:cs="Times New Roman"/>
      <w:color w:val="000000"/>
      <w:kern w:val="28"/>
      <w:sz w:val="20"/>
      <w:szCs w:val="20"/>
      <w:lang w:val="en-US"/>
    </w:rPr>
  </w:style>
  <w:style w:type="character" w:customStyle="1" w:styleId="caps">
    <w:name w:val="caps"/>
    <w:rsid w:val="00321504"/>
  </w:style>
  <w:style w:type="paragraph" w:customStyle="1" w:styleId="Default">
    <w:name w:val="Default"/>
    <w:rsid w:val="00195F75"/>
    <w:pPr>
      <w:autoSpaceDE w:val="0"/>
      <w:autoSpaceDN w:val="0"/>
      <w:adjustRightInd w:val="0"/>
    </w:pPr>
    <w:rPr>
      <w:rFonts w:ascii="Calibri" w:eastAsia="Times New Roman" w:hAnsi="Calibri" w:cs="Calibri"/>
      <w:color w:val="000000"/>
      <w:lang w:eastAsia="en-GB"/>
    </w:rPr>
  </w:style>
  <w:style w:type="paragraph" w:styleId="BalloonText">
    <w:name w:val="Balloon Text"/>
    <w:basedOn w:val="Normal"/>
    <w:link w:val="BalloonTextChar"/>
    <w:uiPriority w:val="99"/>
    <w:semiHidden/>
    <w:unhideWhenUsed/>
    <w:rsid w:val="00171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75"/>
    <w:rPr>
      <w:rFonts w:ascii="Segoe UI" w:hAnsi="Segoe UI" w:cs="Segoe UI"/>
      <w:sz w:val="18"/>
      <w:szCs w:val="18"/>
    </w:rPr>
  </w:style>
  <w:style w:type="character" w:styleId="Hyperlink">
    <w:name w:val="Hyperlink"/>
    <w:basedOn w:val="DefaultParagraphFont"/>
    <w:uiPriority w:val="99"/>
    <w:unhideWhenUsed/>
    <w:rsid w:val="007B5302"/>
    <w:rPr>
      <w:color w:val="0563C1" w:themeColor="hyperlink"/>
      <w:u w:val="single"/>
    </w:rPr>
  </w:style>
  <w:style w:type="character" w:customStyle="1" w:styleId="Heading1Char">
    <w:name w:val="Heading 1 Char"/>
    <w:basedOn w:val="DefaultParagraphFont"/>
    <w:link w:val="Heading1"/>
    <w:uiPriority w:val="9"/>
    <w:rsid w:val="007723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iarbniger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689D-D18F-451D-AD06-F697E99B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Odiaka</dc:creator>
  <cp:keywords/>
  <dc:description/>
  <cp:lastModifiedBy>CIArb Nigeria</cp:lastModifiedBy>
  <cp:revision>12</cp:revision>
  <cp:lastPrinted>2019-02-05T16:29:00Z</cp:lastPrinted>
  <dcterms:created xsi:type="dcterms:W3CDTF">2023-01-26T08:41:00Z</dcterms:created>
  <dcterms:modified xsi:type="dcterms:W3CDTF">2023-03-06T11:19:00Z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2dde88e8b071fe62074fa5961e9ffa89674f5e02a5545121fe3c174ee9664253</vt:lpwstr>
  </property>
  <property fmtid="{D5CDD505-2E9C-101B-9397-08002B2CF9AE}" pid="3" name="MSIP_Label_defa4170-0d19-0005-0004-bc88714345d2_Enabled">
    <vt:lpwstr>true</vt:lpwstr>
  </property>
  <property fmtid="{D5CDD505-2E9C-101B-9397-08002B2CF9AE}" pid="4" name="MSIP_Label_defa4170-0d19-0005-0004-bc88714345d2_SetDate">
    <vt:lpwstr>2023-02-23T15:34:00Z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1406c3e1-22ae-4a15-8415-09e55cf699ea</vt:lpwstr>
  </property>
  <property fmtid="{D5CDD505-2E9C-101B-9397-08002B2CF9AE}" pid="8" name="MSIP_Label_defa4170-0d19-0005-0004-bc88714345d2_ActionId">
    <vt:lpwstr>b7896fa1-3099-4121-9a72-286df814dbc3</vt:lpwstr>
  </property>
  <property fmtid="{D5CDD505-2E9C-101B-9397-08002B2CF9AE}" pid="9" name="MSIP_Label_defa4170-0d19-0005-0004-bc88714345d2_ContentBits">
    <vt:lpwstr>0</vt:lpwstr>
  </property>
</Properties>
</file>